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34" w:type="pct"/>
        <w:tblCellMar>
          <w:left w:w="0" w:type="dxa"/>
          <w:right w:w="0" w:type="dxa"/>
        </w:tblCellMar>
        <w:tblLook w:val="04A0" w:firstRow="1" w:lastRow="0" w:firstColumn="1" w:lastColumn="0" w:noHBand="0" w:noVBand="1"/>
      </w:tblPr>
      <w:tblGrid>
        <w:gridCol w:w="5690"/>
        <w:gridCol w:w="8968"/>
      </w:tblGrid>
      <w:tr w:rsidR="001E33F6" w:rsidRPr="00F85923" w14:paraId="37217343" w14:textId="77777777" w:rsidTr="00241273">
        <w:trPr>
          <w:trHeight w:val="915"/>
        </w:trPr>
        <w:tc>
          <w:tcPr>
            <w:tcW w:w="3686" w:type="dxa"/>
            <w:tcMar>
              <w:top w:w="0" w:type="dxa"/>
              <w:left w:w="108" w:type="dxa"/>
              <w:bottom w:w="0" w:type="dxa"/>
              <w:right w:w="108" w:type="dxa"/>
            </w:tcMar>
            <w:hideMark/>
          </w:tcPr>
          <w:p w14:paraId="444DEDE2" w14:textId="352783C8" w:rsidR="00241273" w:rsidRPr="00F85923" w:rsidRDefault="00241273" w:rsidP="00571E62">
            <w:pPr>
              <w:spacing w:after="0" w:line="240" w:lineRule="auto"/>
              <w:jc w:val="center"/>
              <w:rPr>
                <w:rFonts w:eastAsia="Times New Roman" w:cs="Times New Roman"/>
                <w:bCs/>
                <w:sz w:val="26"/>
                <w:szCs w:val="26"/>
              </w:rPr>
            </w:pPr>
            <w:r w:rsidRPr="00F85923">
              <w:rPr>
                <w:rFonts w:eastAsia="Times New Roman" w:cs="Times New Roman"/>
                <w:bCs/>
                <w:sz w:val="26"/>
                <w:szCs w:val="26"/>
              </w:rPr>
              <w:t>BỘ CÔNG AN</w:t>
            </w:r>
          </w:p>
          <w:p w14:paraId="525D7ED9" w14:textId="137B17CC" w:rsidR="002411C8" w:rsidRPr="00F85923" w:rsidRDefault="00241273" w:rsidP="00571E62">
            <w:pPr>
              <w:spacing w:after="0" w:line="240" w:lineRule="auto"/>
              <w:jc w:val="center"/>
              <w:rPr>
                <w:rFonts w:eastAsia="Times New Roman" w:cs="Times New Roman"/>
                <w:b/>
                <w:sz w:val="26"/>
                <w:szCs w:val="26"/>
              </w:rPr>
            </w:pPr>
            <w:r w:rsidRPr="00F85923">
              <w:rPr>
                <w:rFonts w:eastAsia="Times New Roman" w:cs="Times New Roman"/>
                <w:b/>
                <w:noProof/>
                <w:sz w:val="26"/>
                <w:szCs w:val="26"/>
              </w:rPr>
              <mc:AlternateContent>
                <mc:Choice Requires="wps">
                  <w:drawing>
                    <wp:anchor distT="0" distB="0" distL="114300" distR="114300" simplePos="0" relativeHeight="251659776" behindDoc="0" locked="0" layoutInCell="1" allowOverlap="1" wp14:anchorId="744CAE5E" wp14:editId="3A61890F">
                      <wp:simplePos x="0" y="0"/>
                      <wp:positionH relativeFrom="column">
                        <wp:posOffset>1127125</wp:posOffset>
                      </wp:positionH>
                      <wp:positionV relativeFrom="paragraph">
                        <wp:posOffset>232216</wp:posOffset>
                      </wp:positionV>
                      <wp:extent cx="1181687" cy="14067"/>
                      <wp:effectExtent l="0" t="0" r="19050" b="24130"/>
                      <wp:wrapNone/>
                      <wp:docPr id="494547907" name="Straight Connector 3"/>
                      <wp:cNvGraphicFramePr/>
                      <a:graphic xmlns:a="http://schemas.openxmlformats.org/drawingml/2006/main">
                        <a:graphicData uri="http://schemas.microsoft.com/office/word/2010/wordprocessingShape">
                          <wps:wsp>
                            <wps:cNvCnPr/>
                            <wps:spPr>
                              <a:xfrm flipV="1">
                                <a:off x="0" y="0"/>
                                <a:ext cx="1181687" cy="1406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60A319" id="Straight Connector 3" o:spid="_x0000_s1026" style="position:absolute;flip:y;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75pt,18.3pt" to="181.8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" strokecolor="#4579b8 [3044]"/>
                  </w:pict>
                </mc:Fallback>
              </mc:AlternateContent>
            </w:r>
            <w:r w:rsidRPr="00F85923">
              <w:rPr>
                <w:rFonts w:eastAsia="Times New Roman" w:cs="Times New Roman"/>
                <w:b/>
                <w:noProof/>
                <w:sz w:val="26"/>
                <w:szCs w:val="26"/>
              </w:rPr>
              <w:t>CÔNG AN TỈNH NINH BÌNH</w:t>
            </w:r>
          </w:p>
        </w:tc>
        <w:tc>
          <w:tcPr>
            <w:tcW w:w="5810" w:type="dxa"/>
            <w:tcMar>
              <w:top w:w="0" w:type="dxa"/>
              <w:left w:w="108" w:type="dxa"/>
              <w:bottom w:w="0" w:type="dxa"/>
              <w:right w:w="108" w:type="dxa"/>
            </w:tcMar>
            <w:hideMark/>
          </w:tcPr>
          <w:p w14:paraId="67D83C6C" w14:textId="760C2196" w:rsidR="002411C8" w:rsidRPr="00F85923" w:rsidRDefault="00A42346" w:rsidP="00571E62">
            <w:pPr>
              <w:spacing w:after="0" w:line="240" w:lineRule="auto"/>
              <w:jc w:val="center"/>
              <w:rPr>
                <w:rFonts w:eastAsia="Times New Roman" w:cs="Times New Roman"/>
                <w:sz w:val="26"/>
                <w:szCs w:val="26"/>
              </w:rPr>
            </w:pPr>
            <w:r w:rsidRPr="00F85923">
              <w:rPr>
                <w:rFonts w:eastAsia="Times New Roman" w:cs="Times New Roman"/>
                <w:b/>
                <w:bCs/>
                <w:noProof/>
                <w:sz w:val="26"/>
                <w:szCs w:val="26"/>
              </w:rPr>
              <mc:AlternateContent>
                <mc:Choice Requires="wps">
                  <w:drawing>
                    <wp:anchor distT="4294967295" distB="4294967295" distL="114300" distR="114300" simplePos="0" relativeHeight="251658752" behindDoc="0" locked="0" layoutInCell="1" allowOverlap="1" wp14:anchorId="5F33F0E9" wp14:editId="5518D268">
                      <wp:simplePos x="0" y="0"/>
                      <wp:positionH relativeFrom="column">
                        <wp:posOffset>1787084</wp:posOffset>
                      </wp:positionH>
                      <wp:positionV relativeFrom="paragraph">
                        <wp:posOffset>441325</wp:posOffset>
                      </wp:positionV>
                      <wp:extent cx="21145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4F43D"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0.7pt,34.75pt" to="307.2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" strokecolor="black [3040]">
                      <o:lock v:ext="edit" shapetype="f"/>
                    </v:line>
                  </w:pict>
                </mc:Fallback>
              </mc:AlternateContent>
            </w:r>
            <w:r w:rsidR="002411C8" w:rsidRPr="00F85923">
              <w:rPr>
                <w:rFonts w:eastAsia="Times New Roman" w:cs="Times New Roman"/>
                <w:b/>
                <w:bCs/>
                <w:sz w:val="26"/>
                <w:szCs w:val="26"/>
              </w:rPr>
              <w:t>CỘNG HÒA XÃ HỘI CHỦ NGHĨA VIỆT NAM</w:t>
            </w:r>
            <w:r w:rsidR="002411C8" w:rsidRPr="00F85923">
              <w:rPr>
                <w:rFonts w:eastAsia="Times New Roman" w:cs="Times New Roman"/>
                <w:b/>
                <w:bCs/>
                <w:sz w:val="26"/>
                <w:szCs w:val="26"/>
              </w:rPr>
              <w:br/>
            </w:r>
            <w:r w:rsidR="002411C8" w:rsidRPr="00F85923">
              <w:rPr>
                <w:rFonts w:eastAsia="Times New Roman" w:cs="Times New Roman"/>
                <w:b/>
                <w:bCs/>
                <w:szCs w:val="28"/>
              </w:rPr>
              <w:t>Độc lập - Tự do - Hạnh phúc</w:t>
            </w:r>
            <w:r w:rsidR="002411C8" w:rsidRPr="00F85923">
              <w:rPr>
                <w:rFonts w:eastAsia="Times New Roman" w:cs="Times New Roman"/>
                <w:szCs w:val="28"/>
              </w:rPr>
              <w:br/>
            </w:r>
          </w:p>
          <w:p w14:paraId="46AD8497" w14:textId="2305FC79" w:rsidR="002411C8" w:rsidRPr="00F85923" w:rsidRDefault="00111174" w:rsidP="007024E0">
            <w:pPr>
              <w:spacing w:after="0" w:line="264" w:lineRule="auto"/>
              <w:jc w:val="center"/>
              <w:rPr>
                <w:rFonts w:eastAsia="Times New Roman" w:cs="Times New Roman"/>
                <w:i/>
                <w:iCs/>
                <w:szCs w:val="28"/>
              </w:rPr>
            </w:pPr>
            <w:r w:rsidRPr="00F85923">
              <w:rPr>
                <w:rFonts w:eastAsia="Times New Roman" w:cs="Times New Roman"/>
                <w:i/>
                <w:iCs/>
                <w:szCs w:val="28"/>
              </w:rPr>
              <w:t>Ninh Bình</w:t>
            </w:r>
            <w:r w:rsidR="002411C8" w:rsidRPr="00F85923">
              <w:rPr>
                <w:rFonts w:eastAsia="Times New Roman" w:cs="Times New Roman"/>
                <w:i/>
                <w:iCs/>
                <w:szCs w:val="28"/>
              </w:rPr>
              <w:t>, ngày</w:t>
            </w:r>
            <w:r w:rsidR="002411C8" w:rsidRPr="00F85923">
              <w:rPr>
                <w:rFonts w:eastAsia="Times New Roman" w:cs="Times New Roman"/>
                <w:i/>
                <w:iCs/>
                <w:szCs w:val="28"/>
                <w:lang w:val="vi-VN"/>
              </w:rPr>
              <w:t xml:space="preserve"> </w:t>
            </w:r>
            <w:r w:rsidR="00A33DE6" w:rsidRPr="00F85923">
              <w:rPr>
                <w:rFonts w:eastAsia="Times New Roman" w:cs="Times New Roman"/>
                <w:i/>
                <w:iCs/>
                <w:szCs w:val="28"/>
              </w:rPr>
              <w:t xml:space="preserve"> </w:t>
            </w:r>
            <w:r w:rsidR="00736220" w:rsidRPr="00F85923">
              <w:rPr>
                <w:rFonts w:eastAsia="Times New Roman" w:cs="Times New Roman"/>
                <w:i/>
                <w:iCs/>
                <w:szCs w:val="28"/>
              </w:rPr>
              <w:t xml:space="preserve">    </w:t>
            </w:r>
            <w:r w:rsidR="002411C8" w:rsidRPr="00F85923">
              <w:rPr>
                <w:rFonts w:eastAsia="Times New Roman" w:cs="Times New Roman"/>
                <w:i/>
                <w:iCs/>
                <w:szCs w:val="28"/>
              </w:rPr>
              <w:t xml:space="preserve"> tháng</w:t>
            </w:r>
            <w:r w:rsidR="00A33DE6" w:rsidRPr="00F85923">
              <w:rPr>
                <w:rFonts w:eastAsia="Times New Roman" w:cs="Times New Roman"/>
                <w:i/>
                <w:iCs/>
                <w:szCs w:val="28"/>
              </w:rPr>
              <w:t xml:space="preserve"> </w:t>
            </w:r>
            <w:r w:rsidR="00790353">
              <w:rPr>
                <w:rFonts w:eastAsia="Times New Roman" w:cs="Times New Roman"/>
                <w:i/>
                <w:iCs/>
                <w:szCs w:val="28"/>
              </w:rPr>
              <w:t>8</w:t>
            </w:r>
            <w:r w:rsidR="00A33DE6" w:rsidRPr="00F85923">
              <w:rPr>
                <w:rFonts w:eastAsia="Times New Roman" w:cs="Times New Roman"/>
                <w:i/>
                <w:iCs/>
                <w:szCs w:val="28"/>
              </w:rPr>
              <w:t xml:space="preserve"> </w:t>
            </w:r>
            <w:r w:rsidR="002411C8" w:rsidRPr="00F85923">
              <w:rPr>
                <w:rFonts w:eastAsia="Times New Roman" w:cs="Times New Roman"/>
                <w:i/>
                <w:iCs/>
                <w:szCs w:val="28"/>
              </w:rPr>
              <w:t>năm</w:t>
            </w:r>
            <w:r w:rsidR="002411C8" w:rsidRPr="00F85923">
              <w:rPr>
                <w:rFonts w:eastAsia="Times New Roman" w:cs="Times New Roman"/>
                <w:i/>
                <w:iCs/>
                <w:szCs w:val="28"/>
                <w:lang w:val="vi-VN"/>
              </w:rPr>
              <w:t xml:space="preserve"> 202</w:t>
            </w:r>
            <w:r w:rsidR="00F33355" w:rsidRPr="00F85923">
              <w:rPr>
                <w:rFonts w:eastAsia="Times New Roman" w:cs="Times New Roman"/>
                <w:i/>
                <w:iCs/>
                <w:szCs w:val="28"/>
              </w:rPr>
              <w:t>6</w:t>
            </w:r>
          </w:p>
          <w:p w14:paraId="4CFC4363" w14:textId="77777777" w:rsidR="00836FE4" w:rsidRPr="00F85923" w:rsidRDefault="00836FE4" w:rsidP="007024E0">
            <w:pPr>
              <w:spacing w:after="0" w:line="264" w:lineRule="auto"/>
              <w:jc w:val="center"/>
              <w:rPr>
                <w:rFonts w:eastAsia="Times New Roman" w:cs="Times New Roman"/>
                <w:i/>
                <w:iCs/>
                <w:szCs w:val="28"/>
              </w:rPr>
            </w:pPr>
          </w:p>
          <w:p w14:paraId="6D92E328" w14:textId="32318507" w:rsidR="00E56B72" w:rsidRPr="00F85923" w:rsidRDefault="00E56B72" w:rsidP="007024E0">
            <w:pPr>
              <w:spacing w:after="0" w:line="264" w:lineRule="auto"/>
              <w:jc w:val="center"/>
              <w:rPr>
                <w:rFonts w:eastAsia="Times New Roman" w:cs="Times New Roman"/>
                <w:sz w:val="26"/>
                <w:szCs w:val="26"/>
              </w:rPr>
            </w:pPr>
          </w:p>
        </w:tc>
      </w:tr>
    </w:tbl>
    <w:p w14:paraId="1F3BE2D6" w14:textId="54915B07" w:rsidR="00FE76C0" w:rsidRPr="00F85923" w:rsidRDefault="00C11927" w:rsidP="00C11927">
      <w:pPr>
        <w:spacing w:after="0" w:line="240" w:lineRule="auto"/>
        <w:jc w:val="center"/>
        <w:rPr>
          <w:rFonts w:cs="Times New Roman"/>
          <w:b/>
          <w:bCs/>
          <w:szCs w:val="26"/>
        </w:rPr>
      </w:pPr>
      <w:r w:rsidRPr="00F85923">
        <w:rPr>
          <w:rFonts w:eastAsia="Times New Roman" w:cs="Times New Roman"/>
          <w:b/>
          <w:bCs/>
          <w:szCs w:val="28"/>
        </w:rPr>
        <w:t xml:space="preserve">Bản so sánh, thuyết minh nội dung dự thảo </w:t>
      </w:r>
      <w:r w:rsidRPr="00F85923">
        <w:rPr>
          <w:rFonts w:cs="Times New Roman"/>
          <w:b/>
          <w:bCs/>
          <w:szCs w:val="28"/>
        </w:rPr>
        <w:t xml:space="preserve">Nghị quyết </w:t>
      </w:r>
      <w:r w:rsidRPr="00F85923">
        <w:rPr>
          <w:rFonts w:cs="Times New Roman"/>
          <w:b/>
          <w:bCs/>
          <w:szCs w:val="26"/>
        </w:rPr>
        <w:t>quy định tiêu chí thành lập Đội dân phòng</w:t>
      </w:r>
      <w:r w:rsidRPr="00F85923">
        <w:rPr>
          <w:rFonts w:cs="Times New Roman"/>
          <w:b/>
          <w:bCs/>
          <w:szCs w:val="26"/>
          <w:lang w:val="vi-VN"/>
        </w:rPr>
        <w:t xml:space="preserve"> </w:t>
      </w:r>
      <w:r w:rsidRPr="00F85923">
        <w:rPr>
          <w:rFonts w:cs="Times New Roman"/>
          <w:b/>
          <w:bCs/>
          <w:szCs w:val="26"/>
        </w:rPr>
        <w:t>và tiêu chí về số lượng thành viên Đội dân phòng trên địa bàn tỉnh</w:t>
      </w:r>
      <w:r w:rsidRPr="00F85923">
        <w:rPr>
          <w:rFonts w:cs="Times New Roman"/>
          <w:b/>
          <w:bCs/>
          <w:szCs w:val="26"/>
          <w:lang w:val="vi-VN"/>
        </w:rPr>
        <w:t xml:space="preserve"> Ninh Bình</w:t>
      </w:r>
    </w:p>
    <w:p w14:paraId="1BD1F44F" w14:textId="77777777" w:rsidR="00C11927" w:rsidRPr="00F85923" w:rsidRDefault="00C11927" w:rsidP="00C11927">
      <w:pPr>
        <w:spacing w:after="0" w:line="240" w:lineRule="auto"/>
        <w:jc w:val="center"/>
        <w:rPr>
          <w:rFonts w:eastAsia="Times New Roman" w:cs="Times New Roman"/>
          <w:b/>
          <w:bCs/>
          <w:szCs w:val="28"/>
        </w:rPr>
      </w:pPr>
    </w:p>
    <w:p w14:paraId="1BD5B9F8" w14:textId="6B1857A2" w:rsidR="00241273" w:rsidRPr="00F85923" w:rsidRDefault="00111174" w:rsidP="003C3215">
      <w:pPr>
        <w:shd w:val="clear" w:color="auto" w:fill="FFFFFF"/>
        <w:spacing w:after="120" w:line="240" w:lineRule="auto"/>
        <w:ind w:firstLine="709"/>
        <w:jc w:val="both"/>
        <w:rPr>
          <w:rFonts w:cs="Times New Roman"/>
          <w:szCs w:val="28"/>
        </w:rPr>
      </w:pPr>
      <w:r w:rsidRPr="00F85923">
        <w:rPr>
          <w:rFonts w:eastAsia="Times New Roman" w:cs="Times New Roman"/>
          <w:spacing w:val="-4"/>
          <w:szCs w:val="28"/>
          <w:lang w:val="vi-VN"/>
        </w:rPr>
        <w:t xml:space="preserve">Thực hiện chỉ đạo của </w:t>
      </w:r>
      <w:r w:rsidR="00A42EEB" w:rsidRPr="00F85923">
        <w:rPr>
          <w:rFonts w:eastAsia="Times New Roman" w:cs="Times New Roman"/>
          <w:szCs w:val="28"/>
          <w:lang w:val="vi-VN"/>
        </w:rPr>
        <w:t>Ủy ban nhân dân</w:t>
      </w:r>
      <w:r w:rsidRPr="00F85923">
        <w:rPr>
          <w:rFonts w:eastAsia="Times New Roman" w:cs="Times New Roman"/>
          <w:spacing w:val="-4"/>
          <w:szCs w:val="28"/>
          <w:lang w:val="vi-VN"/>
        </w:rPr>
        <w:t xml:space="preserve"> tỉnh tại văn bản số</w:t>
      </w:r>
      <w:r w:rsidR="00C002E9" w:rsidRPr="00F85923">
        <w:rPr>
          <w:rFonts w:eastAsia="Times New Roman" w:cs="Times New Roman"/>
          <w:spacing w:val="-4"/>
          <w:szCs w:val="28"/>
        </w:rPr>
        <w:t xml:space="preserve"> 2773/UBND-VP7 ngày 29/4/2026 </w:t>
      </w:r>
      <w:r w:rsidR="003C3215" w:rsidRPr="00F85923">
        <w:rPr>
          <w:rFonts w:eastAsia="Times New Roman" w:cs="Times New Roman"/>
          <w:spacing w:val="-4"/>
          <w:szCs w:val="28"/>
        </w:rPr>
        <w:t xml:space="preserve">về việc xây dựng </w:t>
      </w:r>
      <w:r w:rsidR="003C3215" w:rsidRPr="00F85923">
        <w:rPr>
          <w:rFonts w:eastAsia="Times New Roman"/>
          <w:szCs w:val="28"/>
        </w:rPr>
        <w:t>Nghị quyết của Hội đồng nhân dân</w:t>
      </w:r>
      <w:r w:rsidR="00203BB9" w:rsidRPr="00F85923">
        <w:rPr>
          <w:rFonts w:eastAsia="Times New Roman"/>
          <w:szCs w:val="28"/>
        </w:rPr>
        <w:t xml:space="preserve"> (HĐND)</w:t>
      </w:r>
      <w:r w:rsidR="003C3215" w:rsidRPr="00F85923">
        <w:rPr>
          <w:rFonts w:eastAsia="Times New Roman"/>
          <w:szCs w:val="28"/>
        </w:rPr>
        <w:t xml:space="preserve"> tỉnh </w:t>
      </w:r>
      <w:r w:rsidR="003C3215" w:rsidRPr="00F85923">
        <w:rPr>
          <w:rFonts w:cs="Times New Roman"/>
          <w:szCs w:val="28"/>
        </w:rPr>
        <w:t>q</w:t>
      </w:r>
      <w:r w:rsidR="003C3215" w:rsidRPr="00F85923">
        <w:rPr>
          <w:rFonts w:cs="Times New Roman"/>
          <w:szCs w:val="28"/>
          <w:lang w:val="vi-VN"/>
        </w:rPr>
        <w:t xml:space="preserve">uy định </w:t>
      </w:r>
      <w:r w:rsidR="003C3215" w:rsidRPr="00F85923">
        <w:rPr>
          <w:rFonts w:cs="Times New Roman"/>
          <w:szCs w:val="28"/>
        </w:rPr>
        <w:t>tiêu chí thành lập Đội dân phòng và tiêu chí về số lượng thành viên Đội dân phòng trên địa bàn tỉnh Ninh Bình.</w:t>
      </w:r>
    </w:p>
    <w:p w14:paraId="5BD25B67" w14:textId="3AFCC68F" w:rsidR="00E56B72" w:rsidRPr="00F85923" w:rsidRDefault="00241273" w:rsidP="00203BB9">
      <w:pPr>
        <w:shd w:val="clear" w:color="auto" w:fill="FFFFFF"/>
        <w:spacing w:after="120" w:line="240" w:lineRule="auto"/>
        <w:ind w:firstLine="709"/>
        <w:jc w:val="both"/>
        <w:rPr>
          <w:rFonts w:cs="Times New Roman"/>
          <w:szCs w:val="28"/>
        </w:rPr>
      </w:pPr>
      <w:r w:rsidRPr="00F85923">
        <w:rPr>
          <w:rFonts w:eastAsia="Times New Roman"/>
          <w:szCs w:val="28"/>
        </w:rPr>
        <w:t>Công an tỉnh</w:t>
      </w:r>
      <w:r w:rsidRPr="00F85923">
        <w:rPr>
          <w:rFonts w:eastAsia="Times New Roman"/>
          <w:szCs w:val="28"/>
          <w:lang w:val="vi-VN"/>
        </w:rPr>
        <w:t xml:space="preserve"> xây dựng </w:t>
      </w:r>
      <w:r w:rsidRPr="00F85923">
        <w:rPr>
          <w:rFonts w:eastAsia="Times New Roman"/>
          <w:szCs w:val="28"/>
        </w:rPr>
        <w:t xml:space="preserve">dự thảo Nghị quyết </w:t>
      </w:r>
      <w:r w:rsidRPr="00F85923">
        <w:rPr>
          <w:rFonts w:cs="Times New Roman"/>
          <w:szCs w:val="28"/>
          <w:lang w:val="vi-VN"/>
        </w:rPr>
        <w:t xml:space="preserve">Quy định </w:t>
      </w:r>
      <w:r w:rsidRPr="00F85923">
        <w:rPr>
          <w:rFonts w:cs="Times New Roman"/>
          <w:szCs w:val="28"/>
        </w:rPr>
        <w:t>tiêu chí thành lập Đội dân phòng và tiêu chí về số lượng thành viên Đội dân phòng trên địa bàn tỉnh Ninh Bình</w:t>
      </w:r>
      <w:r w:rsidR="00803550" w:rsidRPr="00F85923">
        <w:rPr>
          <w:rFonts w:cs="Times New Roman"/>
          <w:szCs w:val="28"/>
        </w:rPr>
        <w:t xml:space="preserve"> và so sánh</w:t>
      </w:r>
      <w:r w:rsidR="00203BB9" w:rsidRPr="00F85923">
        <w:rPr>
          <w:rFonts w:cs="Times New Roman"/>
          <w:szCs w:val="28"/>
        </w:rPr>
        <w:t>,</w:t>
      </w:r>
      <w:r w:rsidR="00803550" w:rsidRPr="00F85923">
        <w:rPr>
          <w:rFonts w:cs="Times New Roman"/>
          <w:szCs w:val="28"/>
        </w:rPr>
        <w:t xml:space="preserve"> thuyết minh dự thảo</w:t>
      </w:r>
      <w:r w:rsidR="00203BB9" w:rsidRPr="00F85923">
        <w:rPr>
          <w:rFonts w:cs="Times New Roman"/>
          <w:szCs w:val="28"/>
        </w:rPr>
        <w:t xml:space="preserve"> Nghị quyết </w:t>
      </w:r>
      <w:r w:rsidR="00803550" w:rsidRPr="00F85923">
        <w:rPr>
          <w:rFonts w:cs="Times New Roman"/>
          <w:szCs w:val="28"/>
        </w:rPr>
        <w:t>như sau:</w:t>
      </w:r>
    </w:p>
    <w:tbl>
      <w:tblPr>
        <w:tblStyle w:val="TableGrid"/>
        <w:tblW w:w="14312" w:type="dxa"/>
        <w:tblLook w:val="04A0" w:firstRow="1" w:lastRow="0" w:firstColumn="1" w:lastColumn="0" w:noHBand="0" w:noVBand="1"/>
      </w:tblPr>
      <w:tblGrid>
        <w:gridCol w:w="3114"/>
        <w:gridCol w:w="6237"/>
        <w:gridCol w:w="4961"/>
      </w:tblGrid>
      <w:tr w:rsidR="001E33F6" w:rsidRPr="00F85923" w14:paraId="73B989DF" w14:textId="77777777" w:rsidTr="008E046A">
        <w:tc>
          <w:tcPr>
            <w:tcW w:w="3114" w:type="dxa"/>
          </w:tcPr>
          <w:p w14:paraId="36C6DE13" w14:textId="1867BB01" w:rsidR="00031F4A" w:rsidRPr="008E046A" w:rsidRDefault="00031F4A" w:rsidP="00836FE4">
            <w:pPr>
              <w:spacing w:before="120" w:after="120"/>
              <w:jc w:val="center"/>
              <w:rPr>
                <w:rFonts w:eastAsia="Times New Roman"/>
                <w:b/>
                <w:bCs/>
                <w:szCs w:val="28"/>
              </w:rPr>
            </w:pPr>
            <w:r w:rsidRPr="008E046A">
              <w:rPr>
                <w:rFonts w:eastAsia="Times New Roman"/>
                <w:b/>
                <w:bCs/>
                <w:szCs w:val="28"/>
              </w:rPr>
              <w:t xml:space="preserve">Văn bản quy phạm </w:t>
            </w:r>
            <w:r w:rsidR="007860B4" w:rsidRPr="008E046A">
              <w:rPr>
                <w:rFonts w:eastAsia="Times New Roman"/>
                <w:b/>
                <w:bCs/>
                <w:szCs w:val="28"/>
              </w:rPr>
              <w:t>pháp luật hiện hành</w:t>
            </w:r>
          </w:p>
        </w:tc>
        <w:tc>
          <w:tcPr>
            <w:tcW w:w="6237" w:type="dxa"/>
          </w:tcPr>
          <w:p w14:paraId="06424018" w14:textId="00685D5B" w:rsidR="00031F4A" w:rsidRPr="008E046A" w:rsidRDefault="007860B4" w:rsidP="00836FE4">
            <w:pPr>
              <w:spacing w:before="120" w:after="120"/>
              <w:jc w:val="center"/>
              <w:rPr>
                <w:rFonts w:eastAsia="Times New Roman"/>
                <w:b/>
                <w:bCs/>
                <w:szCs w:val="28"/>
              </w:rPr>
            </w:pPr>
            <w:r w:rsidRPr="008E046A">
              <w:rPr>
                <w:rFonts w:eastAsia="Times New Roman"/>
                <w:b/>
                <w:bCs/>
                <w:szCs w:val="28"/>
              </w:rPr>
              <w:t>Nội dung dự thảo Nghị quyết</w:t>
            </w:r>
          </w:p>
        </w:tc>
        <w:tc>
          <w:tcPr>
            <w:tcW w:w="4961" w:type="dxa"/>
          </w:tcPr>
          <w:p w14:paraId="36A18D3F" w14:textId="6FA1379E" w:rsidR="00031F4A" w:rsidRPr="008E046A" w:rsidRDefault="00031F4A" w:rsidP="00836FE4">
            <w:pPr>
              <w:spacing w:before="120" w:after="120"/>
              <w:jc w:val="center"/>
              <w:rPr>
                <w:rFonts w:eastAsia="Times New Roman"/>
                <w:b/>
                <w:bCs/>
                <w:szCs w:val="28"/>
              </w:rPr>
            </w:pPr>
            <w:r w:rsidRPr="008E046A">
              <w:rPr>
                <w:rFonts w:eastAsia="Times New Roman"/>
                <w:b/>
                <w:bCs/>
                <w:szCs w:val="28"/>
              </w:rPr>
              <w:t>Thuyết minh</w:t>
            </w:r>
            <w:r w:rsidR="00736220" w:rsidRPr="008E046A">
              <w:rPr>
                <w:rFonts w:eastAsia="Times New Roman"/>
                <w:b/>
                <w:bCs/>
                <w:szCs w:val="28"/>
              </w:rPr>
              <w:t xml:space="preserve"> dự thảo Nghị quyết</w:t>
            </w:r>
          </w:p>
        </w:tc>
      </w:tr>
      <w:tr w:rsidR="001E33F6" w:rsidRPr="00F85923" w14:paraId="7356811B" w14:textId="77777777" w:rsidTr="008E046A">
        <w:tc>
          <w:tcPr>
            <w:tcW w:w="3114" w:type="dxa"/>
          </w:tcPr>
          <w:p w14:paraId="09D28E89" w14:textId="77777777" w:rsidR="0094547F" w:rsidRPr="008E046A" w:rsidRDefault="0094547F" w:rsidP="00803550">
            <w:pPr>
              <w:snapToGrid w:val="0"/>
              <w:spacing w:after="120"/>
              <w:jc w:val="both"/>
              <w:rPr>
                <w:rFonts w:cs="Times New Roman"/>
                <w:szCs w:val="28"/>
              </w:rPr>
            </w:pPr>
            <w:bookmarkStart w:id="0" w:name="dieu_37"/>
            <w:r w:rsidRPr="008E046A">
              <w:rPr>
                <w:rFonts w:cs="Times New Roman"/>
                <w:szCs w:val="28"/>
                <w:lang w:val="vi-VN"/>
              </w:rPr>
              <w:t>Luật Phòng cháy, chữa cháy và cứu nạn, cứu hộ</w:t>
            </w:r>
            <w:r w:rsidRPr="008E046A">
              <w:rPr>
                <w:rFonts w:cs="Times New Roman"/>
                <w:szCs w:val="28"/>
              </w:rPr>
              <w:t xml:space="preserve"> số 55/2024/QH15</w:t>
            </w:r>
            <w:r w:rsidRPr="008E046A">
              <w:rPr>
                <w:rFonts w:cs="Times New Roman"/>
                <w:szCs w:val="28"/>
                <w:lang w:val="vi-VN"/>
              </w:rPr>
              <w:t xml:space="preserve">; Nghị định số 105/2025/NĐ-CP </w:t>
            </w:r>
            <w:r w:rsidRPr="008E046A">
              <w:rPr>
                <w:rFonts w:cs="Times New Roman"/>
                <w:szCs w:val="28"/>
              </w:rPr>
              <w:t xml:space="preserve">ngày 15/5/2025 của Chính phủ quy </w:t>
            </w:r>
            <w:r w:rsidRPr="008E046A">
              <w:rPr>
                <w:rFonts w:cs="Times New Roman"/>
                <w:szCs w:val="28"/>
                <w:lang w:val="vi-VN"/>
              </w:rPr>
              <w:t>định chi tiết một số điều và biện pháp thi hành Luật Phòng cháy, chữa cháy và cứu nạn, cứu hộ</w:t>
            </w:r>
            <w:r w:rsidRPr="008E046A">
              <w:rPr>
                <w:rFonts w:cs="Times New Roman"/>
                <w:szCs w:val="28"/>
              </w:rPr>
              <w:t>.</w:t>
            </w:r>
          </w:p>
          <w:p w14:paraId="09521BE4" w14:textId="77777777" w:rsidR="0094547F" w:rsidRPr="008E046A" w:rsidRDefault="0094547F" w:rsidP="0094547F">
            <w:pPr>
              <w:tabs>
                <w:tab w:val="left" w:pos="709"/>
                <w:tab w:val="left" w:pos="993"/>
              </w:tabs>
              <w:snapToGrid w:val="0"/>
              <w:spacing w:after="120"/>
              <w:ind w:firstLine="567"/>
              <w:jc w:val="both"/>
              <w:rPr>
                <w:rFonts w:cs="Times New Roman"/>
                <w:szCs w:val="28"/>
              </w:rPr>
            </w:pPr>
            <w:r w:rsidRPr="008E046A">
              <w:rPr>
                <w:rFonts w:cs="Times New Roman"/>
                <w:bCs/>
                <w:szCs w:val="28"/>
              </w:rPr>
              <w:t>- Điểm b k</w:t>
            </w:r>
            <w:r w:rsidRPr="008E046A">
              <w:rPr>
                <w:rFonts w:cs="Times New Roman"/>
                <w:bCs/>
                <w:szCs w:val="28"/>
                <w:lang w:val="vi-VN"/>
              </w:rPr>
              <w:t xml:space="preserve">hoản 3 Điều 37 </w:t>
            </w:r>
            <w:bookmarkStart w:id="1" w:name="_Hlk227223280"/>
            <w:r w:rsidRPr="008E046A">
              <w:rPr>
                <w:rFonts w:cs="Times New Roman"/>
                <w:szCs w:val="28"/>
                <w:lang w:val="vi-VN"/>
              </w:rPr>
              <w:t xml:space="preserve">Luật Phòng cháy, </w:t>
            </w:r>
            <w:r w:rsidRPr="008E046A">
              <w:rPr>
                <w:rFonts w:cs="Times New Roman"/>
                <w:szCs w:val="28"/>
                <w:lang w:val="vi-VN"/>
              </w:rPr>
              <w:lastRenderedPageBreak/>
              <w:t>chữa cháy và cứu nạn, cứu hộ</w:t>
            </w:r>
            <w:r w:rsidRPr="008E046A">
              <w:rPr>
                <w:rFonts w:cs="Times New Roman"/>
                <w:szCs w:val="28"/>
              </w:rPr>
              <w:t xml:space="preserve"> số 55/2024/QH15</w:t>
            </w:r>
            <w:bookmarkEnd w:id="1"/>
            <w:r w:rsidRPr="008E046A">
              <w:rPr>
                <w:rFonts w:cs="Times New Roman"/>
                <w:szCs w:val="28"/>
              </w:rPr>
              <w:t xml:space="preserve"> </w:t>
            </w:r>
            <w:r w:rsidRPr="008E046A">
              <w:rPr>
                <w:rFonts w:cs="Times New Roman"/>
                <w:bCs/>
                <w:szCs w:val="28"/>
                <w:lang w:val="vi-VN"/>
              </w:rPr>
              <w:t>quy định:</w:t>
            </w:r>
            <w:r w:rsidRPr="008E046A">
              <w:rPr>
                <w:rFonts w:cs="Times New Roman"/>
                <w:szCs w:val="28"/>
              </w:rPr>
              <w:t xml:space="preserve"> </w:t>
            </w:r>
          </w:p>
          <w:p w14:paraId="60EB7EE5" w14:textId="61B433E5" w:rsidR="0094547F" w:rsidRPr="008E046A" w:rsidRDefault="0094547F" w:rsidP="0094547F">
            <w:pPr>
              <w:tabs>
                <w:tab w:val="left" w:pos="709"/>
                <w:tab w:val="left" w:pos="993"/>
              </w:tabs>
              <w:snapToGrid w:val="0"/>
              <w:spacing w:after="120"/>
              <w:ind w:firstLine="567"/>
              <w:jc w:val="both"/>
              <w:rPr>
                <w:rFonts w:cs="Times New Roman"/>
                <w:szCs w:val="28"/>
              </w:rPr>
            </w:pPr>
            <w:r w:rsidRPr="008E046A">
              <w:rPr>
                <w:rFonts w:cs="Times New Roman"/>
                <w:szCs w:val="28"/>
              </w:rPr>
              <w:t>“Điều 37 Thành lập, quản lý lực lượng phòng cháy, chữa cháy và cứu nạn, cứu hộ cơ sở, lực lượng phòng cháy, chữa cháy và cứu nạn, cứu hộ chuyên ngành và lực lượng dân phòng</w:t>
            </w:r>
            <w:bookmarkEnd w:id="0"/>
          </w:p>
          <w:p w14:paraId="2FEB2B7F" w14:textId="437A95F5" w:rsidR="00031F4A" w:rsidRPr="008E046A" w:rsidRDefault="0094547F" w:rsidP="00203BB9">
            <w:pPr>
              <w:tabs>
                <w:tab w:val="left" w:pos="709"/>
                <w:tab w:val="left" w:pos="993"/>
              </w:tabs>
              <w:snapToGrid w:val="0"/>
              <w:spacing w:after="120"/>
              <w:ind w:firstLine="567"/>
              <w:jc w:val="both"/>
              <w:rPr>
                <w:rFonts w:cs="Times New Roman"/>
                <w:szCs w:val="28"/>
              </w:rPr>
            </w:pPr>
            <w:r w:rsidRPr="008E046A">
              <w:rPr>
                <w:rFonts w:cs="Times New Roman"/>
                <w:szCs w:val="28"/>
              </w:rPr>
              <w:t>3. Lực lượng dân phòng được thành lập ở một hoặc một số thôn, tổ dân phố thuộc đơn vị hành chính cấp xã </w:t>
            </w:r>
            <w:bookmarkStart w:id="2" w:name="cumtu_3_37"/>
            <w:r w:rsidRPr="008E046A">
              <w:rPr>
                <w:rFonts w:cs="Times New Roman"/>
                <w:szCs w:val="28"/>
              </w:rPr>
              <w:t>hoặc tại huyện nơi không tổ chức đơn vị hành chính cấp xã</w:t>
            </w:r>
            <w:bookmarkEnd w:id="2"/>
            <w:r w:rsidRPr="008E046A">
              <w:rPr>
                <w:rFonts w:cs="Times New Roman"/>
                <w:szCs w:val="28"/>
              </w:rPr>
              <w:t> theo quy định sau đây:</w:t>
            </w:r>
          </w:p>
        </w:tc>
        <w:tc>
          <w:tcPr>
            <w:tcW w:w="6237" w:type="dxa"/>
          </w:tcPr>
          <w:p w14:paraId="6E94A05F" w14:textId="5ED1B12C" w:rsidR="0094547F" w:rsidRPr="008E046A" w:rsidRDefault="0094547F" w:rsidP="0094547F">
            <w:pPr>
              <w:shd w:val="clear" w:color="auto" w:fill="FFFFFF"/>
              <w:snapToGrid w:val="0"/>
              <w:spacing w:after="120"/>
              <w:jc w:val="both"/>
              <w:rPr>
                <w:rFonts w:cs="Times New Roman"/>
                <w:szCs w:val="28"/>
              </w:rPr>
            </w:pPr>
            <w:r w:rsidRPr="008E046A">
              <w:rPr>
                <w:rFonts w:eastAsia="Times New Roman" w:cs="Times New Roman"/>
                <w:b/>
                <w:bCs/>
                <w:szCs w:val="28"/>
              </w:rPr>
              <w:lastRenderedPageBreak/>
              <w:t xml:space="preserve"> Điều 1</w:t>
            </w:r>
            <w:r w:rsidR="00BE2911" w:rsidRPr="008E046A">
              <w:rPr>
                <w:rFonts w:eastAsia="Times New Roman" w:cs="Times New Roman"/>
                <w:b/>
                <w:bCs/>
                <w:szCs w:val="28"/>
              </w:rPr>
              <w:t>.</w:t>
            </w:r>
            <w:r w:rsidRPr="008E046A">
              <w:rPr>
                <w:rFonts w:eastAsia="Times New Roman" w:cs="Times New Roman"/>
                <w:b/>
                <w:bCs/>
                <w:szCs w:val="28"/>
              </w:rPr>
              <w:t xml:space="preserve"> </w:t>
            </w:r>
            <w:r w:rsidRPr="008E046A">
              <w:rPr>
                <w:rFonts w:cs="Times New Roman"/>
                <w:b/>
                <w:bCs/>
                <w:szCs w:val="28"/>
              </w:rPr>
              <w:t>Phạm vi điều chỉnh</w:t>
            </w:r>
          </w:p>
          <w:p w14:paraId="6B45501F" w14:textId="77777777" w:rsidR="0094547F" w:rsidRPr="008E046A" w:rsidRDefault="0094547F" w:rsidP="00803550">
            <w:pPr>
              <w:shd w:val="clear" w:color="auto" w:fill="FFFFFF"/>
              <w:snapToGrid w:val="0"/>
              <w:spacing w:after="120"/>
              <w:jc w:val="both"/>
              <w:rPr>
                <w:rFonts w:cs="Times New Roman"/>
                <w:szCs w:val="28"/>
              </w:rPr>
            </w:pPr>
            <w:r w:rsidRPr="008E046A">
              <w:rPr>
                <w:rFonts w:cs="Times New Roman"/>
                <w:szCs w:val="28"/>
              </w:rPr>
              <w:t>Nghị quyết này q</w:t>
            </w:r>
            <w:r w:rsidRPr="008E046A">
              <w:rPr>
                <w:rFonts w:cs="Times New Roman"/>
                <w:szCs w:val="28"/>
                <w:lang w:val="vi-VN"/>
              </w:rPr>
              <w:t>uy định</w:t>
            </w:r>
            <w:r w:rsidRPr="008E046A">
              <w:rPr>
                <w:rFonts w:cs="Times New Roman"/>
                <w:szCs w:val="28"/>
              </w:rPr>
              <w:t xml:space="preserve"> về</w:t>
            </w:r>
            <w:r w:rsidRPr="008E046A">
              <w:rPr>
                <w:rFonts w:cs="Times New Roman"/>
                <w:szCs w:val="28"/>
                <w:lang w:val="vi-VN"/>
              </w:rPr>
              <w:t xml:space="preserve"> tiêu chí thành lập Đội dân phòng và tiêu chí về số lượng thành viên Đội dân phòng tại các thôn, tổ dân phố trên địa bàn tỉnh </w:t>
            </w:r>
            <w:r w:rsidRPr="008E046A">
              <w:rPr>
                <w:rFonts w:cs="Times New Roman"/>
                <w:szCs w:val="28"/>
              </w:rPr>
              <w:t>Ninh Bình</w:t>
            </w:r>
            <w:r w:rsidRPr="008E046A">
              <w:rPr>
                <w:rFonts w:cs="Times New Roman"/>
                <w:szCs w:val="28"/>
                <w:lang w:val="vi-VN"/>
              </w:rPr>
              <w:t>.</w:t>
            </w:r>
          </w:p>
          <w:p w14:paraId="5D1F9638" w14:textId="33B66861" w:rsidR="0094547F" w:rsidRPr="008E046A" w:rsidRDefault="00BE2911" w:rsidP="00803550">
            <w:pPr>
              <w:shd w:val="clear" w:color="auto" w:fill="FFFFFF"/>
              <w:snapToGrid w:val="0"/>
              <w:spacing w:after="120"/>
              <w:jc w:val="both"/>
              <w:rPr>
                <w:rFonts w:eastAsia="Times New Roman" w:cs="Times New Roman"/>
                <w:b/>
                <w:szCs w:val="28"/>
              </w:rPr>
            </w:pPr>
            <w:r w:rsidRPr="008E046A">
              <w:rPr>
                <w:rFonts w:eastAsia="Times New Roman" w:cs="Times New Roman"/>
                <w:b/>
                <w:szCs w:val="28"/>
              </w:rPr>
              <w:t xml:space="preserve">Điều </w:t>
            </w:r>
            <w:r w:rsidR="0094547F" w:rsidRPr="008E046A">
              <w:rPr>
                <w:rFonts w:eastAsia="Times New Roman" w:cs="Times New Roman"/>
                <w:b/>
                <w:szCs w:val="28"/>
              </w:rPr>
              <w:t>2. Đối tượng áp dụng</w:t>
            </w:r>
          </w:p>
          <w:p w14:paraId="6BF067CC" w14:textId="5E19BA15" w:rsidR="00031F4A" w:rsidRPr="008E046A" w:rsidRDefault="0094547F" w:rsidP="00BE2911">
            <w:pPr>
              <w:shd w:val="clear" w:color="auto" w:fill="FFFFFF"/>
              <w:snapToGrid w:val="0"/>
              <w:spacing w:after="120"/>
              <w:jc w:val="both"/>
              <w:rPr>
                <w:rFonts w:cs="Times New Roman"/>
                <w:szCs w:val="28"/>
              </w:rPr>
            </w:pPr>
            <w:bookmarkStart w:id="3" w:name="_Hlk227254581"/>
            <w:r w:rsidRPr="008E046A">
              <w:rPr>
                <w:rFonts w:cs="Times New Roman"/>
                <w:szCs w:val="28"/>
              </w:rPr>
              <w:t>Lực lượng dân phòng, Ủy ban nhân dân cấp xã và các cơ quan, tổ chức, cá nhân có liên quan</w:t>
            </w:r>
            <w:r w:rsidRPr="008E046A">
              <w:rPr>
                <w:rFonts w:cs="Times New Roman"/>
                <w:szCs w:val="28"/>
                <w:lang w:val="vi-VN"/>
              </w:rPr>
              <w:t xml:space="preserve"> </w:t>
            </w:r>
            <w:r w:rsidRPr="008E046A">
              <w:rPr>
                <w:rFonts w:cs="Times New Roman"/>
                <w:szCs w:val="28"/>
              </w:rPr>
              <w:t xml:space="preserve">đến hoạt động phòng cháy, chữa cháy và cứu nạn, cứu hộ </w:t>
            </w:r>
            <w:r w:rsidRPr="008E046A">
              <w:rPr>
                <w:rFonts w:cs="Times New Roman"/>
                <w:szCs w:val="28"/>
                <w:lang w:val="vi-VN"/>
              </w:rPr>
              <w:t>trên địa bàn tỉnh Ninh Bình.</w:t>
            </w:r>
            <w:bookmarkEnd w:id="3"/>
          </w:p>
        </w:tc>
        <w:tc>
          <w:tcPr>
            <w:tcW w:w="4961" w:type="dxa"/>
          </w:tcPr>
          <w:p w14:paraId="15924B0A" w14:textId="47F746C1" w:rsidR="00203BB9" w:rsidRPr="008E046A" w:rsidRDefault="00203BB9" w:rsidP="00203BB9">
            <w:pPr>
              <w:shd w:val="clear" w:color="auto" w:fill="FFFFFF"/>
              <w:snapToGrid w:val="0"/>
              <w:spacing w:after="120"/>
              <w:jc w:val="both"/>
              <w:rPr>
                <w:rFonts w:cs="Times New Roman"/>
                <w:szCs w:val="28"/>
              </w:rPr>
            </w:pPr>
            <w:r w:rsidRPr="008E046A">
              <w:rPr>
                <w:rFonts w:cs="Times New Roman"/>
                <w:iCs/>
                <w:szCs w:val="28"/>
                <w:shd w:val="clear" w:color="auto" w:fill="FFFFFF"/>
              </w:rPr>
              <w:t>Quy định về tiêu</w:t>
            </w:r>
            <w:r w:rsidRPr="008E046A">
              <w:rPr>
                <w:rFonts w:cs="Times New Roman"/>
                <w:szCs w:val="28"/>
                <w:lang w:val="vi-VN"/>
              </w:rPr>
              <w:t xml:space="preserve"> chí thành lập Đội dân phòng và tiêu chí về số lượng thành viên Đội dân phòng tại các thôn, tổ dân phố trên địa bàn tỉnh</w:t>
            </w:r>
          </w:p>
          <w:p w14:paraId="39C9BFF1" w14:textId="77777777" w:rsidR="00DA6AE4" w:rsidRDefault="00DA6AE4" w:rsidP="00571E62">
            <w:pPr>
              <w:shd w:val="clear" w:color="auto" w:fill="FFFFFF"/>
              <w:tabs>
                <w:tab w:val="left" w:pos="851"/>
                <w:tab w:val="left" w:pos="993"/>
              </w:tabs>
              <w:snapToGrid w:val="0"/>
              <w:spacing w:after="120"/>
              <w:jc w:val="both"/>
              <w:rPr>
                <w:rFonts w:cs="Times New Roman"/>
                <w:szCs w:val="28"/>
              </w:rPr>
            </w:pPr>
          </w:p>
          <w:p w14:paraId="112D94B2" w14:textId="77777777" w:rsidR="00DA6AE4" w:rsidRDefault="00DA6AE4" w:rsidP="00571E62">
            <w:pPr>
              <w:shd w:val="clear" w:color="auto" w:fill="FFFFFF"/>
              <w:tabs>
                <w:tab w:val="left" w:pos="851"/>
                <w:tab w:val="left" w:pos="993"/>
              </w:tabs>
              <w:snapToGrid w:val="0"/>
              <w:spacing w:after="120"/>
              <w:jc w:val="both"/>
              <w:rPr>
                <w:rFonts w:cs="Times New Roman"/>
                <w:szCs w:val="28"/>
              </w:rPr>
            </w:pPr>
          </w:p>
          <w:p w14:paraId="00CAF3F3" w14:textId="0BD54E68" w:rsidR="00031F4A" w:rsidRPr="008E046A" w:rsidRDefault="00203BB9" w:rsidP="00571E62">
            <w:pPr>
              <w:shd w:val="clear" w:color="auto" w:fill="FFFFFF"/>
              <w:tabs>
                <w:tab w:val="left" w:pos="851"/>
                <w:tab w:val="left" w:pos="993"/>
              </w:tabs>
              <w:snapToGrid w:val="0"/>
              <w:spacing w:after="120"/>
              <w:jc w:val="both"/>
              <w:rPr>
                <w:rFonts w:cs="Times New Roman"/>
                <w:iCs/>
                <w:szCs w:val="28"/>
                <w:shd w:val="clear" w:color="auto" w:fill="FFFFFF"/>
              </w:rPr>
            </w:pPr>
            <w:r w:rsidRPr="008E046A">
              <w:rPr>
                <w:rFonts w:cs="Times New Roman"/>
                <w:szCs w:val="28"/>
              </w:rPr>
              <w:t>Đối tượng áp dụng là lực lượng dân phòng, Ủy ban nhân dân cấp xã và các cơ quan, tổ chức, cá nhân có liên quan</w:t>
            </w:r>
            <w:r w:rsidRPr="008E046A">
              <w:rPr>
                <w:rFonts w:cs="Times New Roman"/>
                <w:szCs w:val="28"/>
                <w:lang w:val="vi-VN"/>
              </w:rPr>
              <w:t xml:space="preserve"> </w:t>
            </w:r>
            <w:r w:rsidRPr="008E046A">
              <w:rPr>
                <w:rFonts w:cs="Times New Roman"/>
                <w:szCs w:val="28"/>
              </w:rPr>
              <w:t xml:space="preserve">đến hoạt động phòng cháy, chữa cháy và cứu nạn, cứu hộ </w:t>
            </w:r>
            <w:r w:rsidRPr="008E046A">
              <w:rPr>
                <w:rFonts w:cs="Times New Roman"/>
                <w:szCs w:val="28"/>
                <w:lang w:val="vi-VN"/>
              </w:rPr>
              <w:t>trên địa bàn tỉnh Ninh Bình</w:t>
            </w:r>
          </w:p>
        </w:tc>
      </w:tr>
      <w:tr w:rsidR="001E33F6" w:rsidRPr="00F85923" w14:paraId="60723C85" w14:textId="77777777" w:rsidTr="008E046A">
        <w:tc>
          <w:tcPr>
            <w:tcW w:w="3114" w:type="dxa"/>
            <w:vMerge w:val="restart"/>
          </w:tcPr>
          <w:p w14:paraId="3412D182" w14:textId="77777777" w:rsidR="00F2549F" w:rsidRPr="008E046A" w:rsidRDefault="00F2549F" w:rsidP="00803550">
            <w:pPr>
              <w:snapToGrid w:val="0"/>
              <w:spacing w:after="120"/>
              <w:jc w:val="both"/>
              <w:rPr>
                <w:rFonts w:cs="Times New Roman"/>
                <w:bCs/>
                <w:szCs w:val="28"/>
              </w:rPr>
            </w:pPr>
            <w:bookmarkStart w:id="4" w:name="diem_b_3_37"/>
            <w:r w:rsidRPr="008E046A">
              <w:rPr>
                <w:rFonts w:cs="Times New Roman"/>
                <w:bCs/>
                <w:szCs w:val="28"/>
              </w:rPr>
              <w:t>Điểm b k</w:t>
            </w:r>
            <w:r w:rsidRPr="008E046A">
              <w:rPr>
                <w:rFonts w:cs="Times New Roman"/>
                <w:bCs/>
                <w:szCs w:val="28"/>
                <w:lang w:val="vi-VN"/>
              </w:rPr>
              <w:t xml:space="preserve">hoản 3 Điều 37 </w:t>
            </w:r>
            <w:r w:rsidRPr="008E046A">
              <w:rPr>
                <w:rFonts w:cs="Times New Roman"/>
                <w:szCs w:val="28"/>
                <w:lang w:val="vi-VN"/>
              </w:rPr>
              <w:t>Luật Phòng cháy, chữa cháy và cứu nạn, cứu hộ</w:t>
            </w:r>
            <w:r w:rsidRPr="008E046A">
              <w:rPr>
                <w:rFonts w:cs="Times New Roman"/>
                <w:szCs w:val="28"/>
              </w:rPr>
              <w:t xml:space="preserve"> số 55/2024/QH15 </w:t>
            </w:r>
            <w:r w:rsidRPr="008E046A">
              <w:rPr>
                <w:rFonts w:cs="Times New Roman"/>
                <w:bCs/>
                <w:szCs w:val="28"/>
                <w:lang w:val="vi-VN"/>
              </w:rPr>
              <w:t>quy định:</w:t>
            </w:r>
          </w:p>
          <w:p w14:paraId="25DFF668" w14:textId="7020C42C" w:rsidR="00F2549F" w:rsidRPr="008E046A" w:rsidRDefault="00F2549F" w:rsidP="00803550">
            <w:pPr>
              <w:snapToGrid w:val="0"/>
              <w:spacing w:after="120"/>
              <w:jc w:val="both"/>
              <w:rPr>
                <w:rFonts w:cs="Times New Roman"/>
                <w:szCs w:val="28"/>
                <w:lang w:val="vi-VN"/>
              </w:rPr>
            </w:pPr>
            <w:r w:rsidRPr="008E046A">
              <w:rPr>
                <w:rFonts w:cs="Times New Roman"/>
                <w:szCs w:val="28"/>
              </w:rPr>
              <w:t xml:space="preserve"> Căn cứ tình hình, yêu cầu bảo đảm an toàn phòng </w:t>
            </w:r>
            <w:r w:rsidRPr="008E046A">
              <w:rPr>
                <w:rFonts w:cs="Times New Roman"/>
                <w:szCs w:val="28"/>
              </w:rPr>
              <w:lastRenderedPageBreak/>
              <w:t>cháy, chữa cháy, cứu nạn, cứu hộ, điều kiện kinh tế - xã hội, quy mô dân số, diện tích tự nhiên của địa phương, Hội đồng nhân dân cấp tỉnh quy định tiêu chí thành lập Đội dân phòng và tiêu chí về số lượng thành viên Đội dân phòng trên địa bàn quản lý</w:t>
            </w:r>
            <w:bookmarkEnd w:id="4"/>
            <w:r w:rsidRPr="008E046A">
              <w:rPr>
                <w:rFonts w:cs="Times New Roman"/>
                <w:szCs w:val="28"/>
              </w:rPr>
              <w:t>.”</w:t>
            </w:r>
          </w:p>
        </w:tc>
        <w:tc>
          <w:tcPr>
            <w:tcW w:w="6237" w:type="dxa"/>
          </w:tcPr>
          <w:p w14:paraId="6FA7149A" w14:textId="77777777" w:rsidR="00F85923" w:rsidRPr="008E046A" w:rsidRDefault="00F85923" w:rsidP="00F85923">
            <w:pPr>
              <w:shd w:val="clear" w:color="auto" w:fill="FFFFFF"/>
              <w:snapToGrid w:val="0"/>
              <w:spacing w:after="120"/>
              <w:jc w:val="both"/>
              <w:rPr>
                <w:rFonts w:cs="Times New Roman"/>
                <w:b/>
                <w:bCs/>
                <w:szCs w:val="28"/>
              </w:rPr>
            </w:pPr>
            <w:r w:rsidRPr="008E046A">
              <w:rPr>
                <w:rFonts w:cs="Times New Roman"/>
                <w:b/>
                <w:bCs/>
                <w:szCs w:val="28"/>
              </w:rPr>
              <w:lastRenderedPageBreak/>
              <w:t>Điều 3. Tiêu chí thành lập Đội dân phòng</w:t>
            </w:r>
          </w:p>
          <w:p w14:paraId="1BFCC0BC" w14:textId="429CB59A" w:rsidR="00F2549F" w:rsidRPr="008E046A" w:rsidRDefault="00F85923" w:rsidP="00F2549F">
            <w:pPr>
              <w:shd w:val="clear" w:color="auto" w:fill="FFFFFF"/>
              <w:snapToGrid w:val="0"/>
              <w:spacing w:after="120"/>
              <w:jc w:val="both"/>
              <w:rPr>
                <w:rFonts w:cs="Times New Roman"/>
                <w:b/>
                <w:bCs/>
                <w:szCs w:val="28"/>
              </w:rPr>
            </w:pPr>
            <w:r w:rsidRPr="008E046A">
              <w:rPr>
                <w:rFonts w:cs="Times New Roman"/>
                <w:color w:val="000000" w:themeColor="text1"/>
                <w:szCs w:val="28"/>
              </w:rPr>
              <w:t>M</w:t>
            </w:r>
            <w:r w:rsidRPr="008E046A">
              <w:rPr>
                <w:rFonts w:cs="Times New Roman"/>
                <w:color w:val="000000" w:themeColor="text1"/>
                <w:szCs w:val="28"/>
                <w:lang w:val="vi-VN"/>
              </w:rPr>
              <w:t xml:space="preserve">ỗi thôn, tổ dân phố trên địa bàn tỉnh </w:t>
            </w:r>
            <w:r w:rsidRPr="008E046A">
              <w:rPr>
                <w:rFonts w:cs="Times New Roman"/>
                <w:color w:val="000000" w:themeColor="text1"/>
                <w:szCs w:val="28"/>
              </w:rPr>
              <w:t xml:space="preserve">được </w:t>
            </w:r>
            <w:r w:rsidRPr="008E046A">
              <w:rPr>
                <w:rFonts w:cs="Times New Roman"/>
                <w:color w:val="000000" w:themeColor="text1"/>
                <w:szCs w:val="28"/>
                <w:lang w:val="vi-VN"/>
              </w:rPr>
              <w:t>thành lập 01 Đội dân phòng</w:t>
            </w:r>
            <w:r w:rsidRPr="008E046A">
              <w:rPr>
                <w:rFonts w:cs="Times New Roman"/>
                <w:color w:val="000000" w:themeColor="text1"/>
                <w:szCs w:val="28"/>
              </w:rPr>
              <w:t>.</w:t>
            </w:r>
          </w:p>
        </w:tc>
        <w:tc>
          <w:tcPr>
            <w:tcW w:w="4961" w:type="dxa"/>
          </w:tcPr>
          <w:p w14:paraId="4A7AB4AD" w14:textId="65A7B895" w:rsidR="00F2549F" w:rsidRPr="008E046A" w:rsidRDefault="00F2549F" w:rsidP="00F55DA0">
            <w:pPr>
              <w:shd w:val="clear" w:color="auto" w:fill="FFFFFF"/>
              <w:tabs>
                <w:tab w:val="left" w:pos="851"/>
                <w:tab w:val="left" w:pos="993"/>
              </w:tabs>
              <w:snapToGrid w:val="0"/>
              <w:spacing w:after="120"/>
              <w:jc w:val="both"/>
              <w:rPr>
                <w:rFonts w:cs="Times New Roman"/>
                <w:bCs/>
                <w:iCs/>
                <w:szCs w:val="28"/>
                <w:shd w:val="clear" w:color="auto" w:fill="FFFFFF"/>
                <w:lang w:val="vi-VN"/>
              </w:rPr>
            </w:pPr>
            <w:r w:rsidRPr="008E046A">
              <w:rPr>
                <w:rFonts w:cs="Times New Roman"/>
                <w:szCs w:val="28"/>
                <w:lang w:val="fi-FI"/>
              </w:rPr>
              <w:t xml:space="preserve">Xác định rõ </w:t>
            </w:r>
            <w:r w:rsidRPr="008E046A">
              <w:rPr>
                <w:rFonts w:cs="Times New Roman"/>
                <w:bCs/>
                <w:szCs w:val="28"/>
                <w:lang w:val="fi-FI"/>
              </w:rPr>
              <w:t>tiêu chí thành lập Đội dân phòng tại mỗi thôn, tổ dân phố</w:t>
            </w:r>
          </w:p>
        </w:tc>
      </w:tr>
      <w:tr w:rsidR="001E33F6" w:rsidRPr="00F85923" w14:paraId="4F0CC18B" w14:textId="77777777" w:rsidTr="008E046A">
        <w:tc>
          <w:tcPr>
            <w:tcW w:w="3114" w:type="dxa"/>
            <w:vMerge/>
          </w:tcPr>
          <w:p w14:paraId="243E3235" w14:textId="77777777" w:rsidR="00F2549F" w:rsidRPr="008E046A" w:rsidRDefault="00F2549F" w:rsidP="00803550">
            <w:pPr>
              <w:snapToGrid w:val="0"/>
              <w:spacing w:after="120"/>
              <w:jc w:val="both"/>
              <w:rPr>
                <w:rFonts w:cs="Times New Roman"/>
                <w:szCs w:val="28"/>
                <w:lang w:val="vi-VN"/>
              </w:rPr>
            </w:pPr>
          </w:p>
        </w:tc>
        <w:tc>
          <w:tcPr>
            <w:tcW w:w="6237" w:type="dxa"/>
          </w:tcPr>
          <w:p w14:paraId="46AA9AEB" w14:textId="6C40A573" w:rsidR="00F85923" w:rsidRPr="008E046A" w:rsidRDefault="00F85923" w:rsidP="00F85923">
            <w:pPr>
              <w:shd w:val="clear" w:color="auto" w:fill="FFFFFF"/>
              <w:snapToGrid w:val="0"/>
              <w:spacing w:after="120"/>
              <w:jc w:val="both"/>
              <w:rPr>
                <w:rFonts w:cs="Times New Roman"/>
                <w:b/>
                <w:bCs/>
                <w:color w:val="000000" w:themeColor="text1"/>
                <w:szCs w:val="28"/>
              </w:rPr>
            </w:pPr>
            <w:r w:rsidRPr="008E046A">
              <w:rPr>
                <w:rFonts w:cs="Times New Roman"/>
                <w:b/>
                <w:bCs/>
                <w:color w:val="000000" w:themeColor="text1"/>
                <w:szCs w:val="28"/>
              </w:rPr>
              <w:t>Điều 4. Tiêu chí về số lượng thành viên Đội dân phòng</w:t>
            </w:r>
          </w:p>
          <w:p w14:paraId="64C1FB8A" w14:textId="77777777" w:rsidR="008E046A" w:rsidRPr="008E046A" w:rsidRDefault="008E046A" w:rsidP="008E046A">
            <w:pPr>
              <w:spacing w:after="120"/>
              <w:jc w:val="both"/>
              <w:rPr>
                <w:rFonts w:cs="Times New Roman"/>
                <w:color w:val="000000" w:themeColor="text1"/>
                <w:szCs w:val="28"/>
              </w:rPr>
            </w:pPr>
            <w:r w:rsidRPr="008E046A">
              <w:rPr>
                <w:rFonts w:cs="Times New Roman"/>
                <w:color w:val="000000" w:themeColor="text1"/>
                <w:szCs w:val="28"/>
              </w:rPr>
              <w:lastRenderedPageBreak/>
              <w:t>1. Số lượng thành viên Đội dân phòng tại các thôn tối thiểu là 10 thành viên và tối đa là 15 thành viên, gồm: 01 Đội trưởng, 01 Đội phó, còn lại là các Đội viên.</w:t>
            </w:r>
          </w:p>
          <w:p w14:paraId="00DBBAA6" w14:textId="77777777" w:rsidR="008E046A" w:rsidRPr="008E046A" w:rsidRDefault="008E046A" w:rsidP="008E046A">
            <w:pPr>
              <w:spacing w:before="6" w:after="6" w:line="360" w:lineRule="exact"/>
              <w:jc w:val="both"/>
              <w:rPr>
                <w:rFonts w:cs="Times New Roman"/>
                <w:color w:val="000000" w:themeColor="text1"/>
                <w:szCs w:val="28"/>
              </w:rPr>
            </w:pPr>
            <w:r w:rsidRPr="008E046A">
              <w:rPr>
                <w:rFonts w:cs="Times New Roman"/>
                <w:color w:val="000000" w:themeColor="text1"/>
                <w:szCs w:val="28"/>
              </w:rPr>
              <w:t>Đối với thôn từ 400 hộ gia đình thành lập Đội dân phòng có 10 thành viên; cứ tăng thêm số lượng 100 hộ gia đình thì được bố trí thêm 01 thành viên, nhưng không quá 15 thành viên.</w:t>
            </w:r>
          </w:p>
          <w:p w14:paraId="089419CC" w14:textId="77777777" w:rsidR="008E046A" w:rsidRPr="008E046A" w:rsidRDefault="008E046A" w:rsidP="008E046A">
            <w:pPr>
              <w:spacing w:after="120"/>
              <w:jc w:val="both"/>
              <w:rPr>
                <w:rFonts w:cs="Times New Roman"/>
                <w:color w:val="000000" w:themeColor="text1"/>
                <w:spacing w:val="-4"/>
                <w:szCs w:val="28"/>
              </w:rPr>
            </w:pPr>
            <w:r w:rsidRPr="008E046A">
              <w:rPr>
                <w:rFonts w:cs="Times New Roman"/>
                <w:color w:val="000000" w:themeColor="text1"/>
                <w:spacing w:val="-4"/>
                <w:szCs w:val="28"/>
              </w:rPr>
              <w:t>2. Số lượng thành viên Đội dân phòng tại các tổ dân phố tối thiểu là 15 thành viên và tối đa là 20 thành viên, gồm 01 Đội trưởng, 01 Đội phó, còn lại là các Đội viên.</w:t>
            </w:r>
          </w:p>
          <w:p w14:paraId="34AE5006" w14:textId="77777777" w:rsidR="008E046A" w:rsidRPr="008E046A" w:rsidRDefault="008E046A" w:rsidP="008E046A">
            <w:pPr>
              <w:spacing w:after="120"/>
              <w:jc w:val="both"/>
              <w:rPr>
                <w:rFonts w:cs="Times New Roman"/>
                <w:color w:val="000000" w:themeColor="text1"/>
                <w:szCs w:val="28"/>
              </w:rPr>
            </w:pPr>
            <w:r w:rsidRPr="008E046A">
              <w:rPr>
                <w:rFonts w:cs="Times New Roman"/>
                <w:color w:val="000000" w:themeColor="text1"/>
                <w:szCs w:val="28"/>
              </w:rPr>
              <w:t>Đối với tổ dân phố từ 550 hộ gia đình thành lập Đội dân phòng có 15 thành viên; cứ tăng thêm 100 hộ gia đình thì được bố trí thêm 01 thành viên, nhưng không quá 20 thành viên.</w:t>
            </w:r>
          </w:p>
          <w:p w14:paraId="0118EDAE" w14:textId="77777777" w:rsidR="00F2549F" w:rsidRPr="008E046A" w:rsidRDefault="00F2549F" w:rsidP="008E046A">
            <w:pPr>
              <w:spacing w:after="120"/>
              <w:jc w:val="both"/>
              <w:rPr>
                <w:rFonts w:eastAsia="Times New Roman" w:cs="Times New Roman"/>
                <w:b/>
                <w:bCs/>
                <w:szCs w:val="28"/>
              </w:rPr>
            </w:pPr>
          </w:p>
        </w:tc>
        <w:tc>
          <w:tcPr>
            <w:tcW w:w="4961" w:type="dxa"/>
          </w:tcPr>
          <w:p w14:paraId="65E5C947" w14:textId="77777777" w:rsidR="00FA24E1" w:rsidRPr="008E046A" w:rsidRDefault="00FA24E1" w:rsidP="00FA24E1">
            <w:pPr>
              <w:shd w:val="clear" w:color="auto" w:fill="FFFFFF"/>
              <w:tabs>
                <w:tab w:val="left" w:pos="851"/>
                <w:tab w:val="left" w:pos="993"/>
              </w:tabs>
              <w:snapToGrid w:val="0"/>
              <w:spacing w:after="120"/>
              <w:jc w:val="both"/>
              <w:rPr>
                <w:rFonts w:cs="Times New Roman"/>
                <w:szCs w:val="28"/>
              </w:rPr>
            </w:pPr>
            <w:r w:rsidRPr="008E046A">
              <w:rPr>
                <w:rFonts w:cs="Times New Roman"/>
                <w:szCs w:val="28"/>
              </w:rPr>
              <w:lastRenderedPageBreak/>
              <w:t xml:space="preserve">- </w:t>
            </w:r>
            <w:r w:rsidR="00F2549F" w:rsidRPr="008E046A">
              <w:rPr>
                <w:rFonts w:cs="Times New Roman"/>
                <w:szCs w:val="28"/>
              </w:rPr>
              <w:t xml:space="preserve">Dựa trên </w:t>
            </w:r>
            <w:r w:rsidRPr="008E046A">
              <w:rPr>
                <w:rFonts w:cs="Times New Roman"/>
                <w:szCs w:val="28"/>
              </w:rPr>
              <w:t xml:space="preserve">đặc điềm tình hình về </w:t>
            </w:r>
            <w:r w:rsidR="00F2549F" w:rsidRPr="008E046A">
              <w:rPr>
                <w:rFonts w:cs="Times New Roman"/>
                <w:szCs w:val="28"/>
                <w:lang w:val="vi-VN"/>
              </w:rPr>
              <w:t>dân số</w:t>
            </w:r>
            <w:r w:rsidRPr="008E046A">
              <w:rPr>
                <w:rFonts w:cs="Times New Roman"/>
                <w:szCs w:val="28"/>
              </w:rPr>
              <w:t xml:space="preserve">, </w:t>
            </w:r>
            <w:r w:rsidR="00F2549F" w:rsidRPr="008E046A">
              <w:rPr>
                <w:rFonts w:cs="Times New Roman"/>
                <w:szCs w:val="28"/>
                <w:lang w:val="vi-VN"/>
              </w:rPr>
              <w:t xml:space="preserve">điều kiện kinh tế - xã hội; diện tích tự </w:t>
            </w:r>
            <w:r w:rsidR="00F2549F" w:rsidRPr="008E046A">
              <w:rPr>
                <w:rFonts w:cs="Times New Roman"/>
                <w:szCs w:val="28"/>
                <w:lang w:val="vi-VN"/>
              </w:rPr>
              <w:lastRenderedPageBreak/>
              <w:t>nhiên; đặc thù về nguy cơ cháy, nổ tại khu vực đô thị và khu vực nông thôn</w:t>
            </w:r>
            <w:r w:rsidRPr="008E046A">
              <w:rPr>
                <w:rFonts w:cs="Times New Roman"/>
                <w:szCs w:val="28"/>
              </w:rPr>
              <w:t>.</w:t>
            </w:r>
          </w:p>
          <w:p w14:paraId="45EF957A" w14:textId="10E5462B" w:rsidR="00FA24E1" w:rsidRPr="008E046A" w:rsidRDefault="00FA24E1" w:rsidP="00FA24E1">
            <w:pPr>
              <w:shd w:val="clear" w:color="auto" w:fill="FFFFFF"/>
              <w:tabs>
                <w:tab w:val="left" w:pos="851"/>
                <w:tab w:val="left" w:pos="993"/>
              </w:tabs>
              <w:snapToGrid w:val="0"/>
              <w:spacing w:after="120"/>
              <w:jc w:val="both"/>
              <w:rPr>
                <w:rFonts w:cs="Times New Roman"/>
                <w:szCs w:val="28"/>
              </w:rPr>
            </w:pPr>
            <w:r w:rsidRPr="008E046A">
              <w:rPr>
                <w:rFonts w:cs="Times New Roman"/>
                <w:szCs w:val="28"/>
              </w:rPr>
              <w:t xml:space="preserve">- Khi cháy, nổ, tai nạn, sự cố xảy ra, Đội dân phòng cần đủ số lượng thành viên để thực hiện đồng thời nhiều nhiệm vụ như hướng dẫn thoát nạn, cứu người bị nạn, di chuyển tài sản, sử dụng phương tiện, thiết bị để chữa cháy, CNCH, báo động cháy cho người dân xung quanh, báo cháy cho lực lượng Cảnh sát PCCC, nắm tình hình, cung cấp thông tin tình hình cháy, người bị nạn, hỗ trợ lực lượng chuyên nghiệp… </w:t>
            </w:r>
          </w:p>
          <w:p w14:paraId="3462D832" w14:textId="6160321B" w:rsidR="00FA24E1" w:rsidRPr="008E046A" w:rsidRDefault="00FA24E1" w:rsidP="00DA6AE4">
            <w:pPr>
              <w:tabs>
                <w:tab w:val="left" w:pos="567"/>
              </w:tabs>
              <w:snapToGrid w:val="0"/>
              <w:spacing w:before="6" w:after="6" w:line="360" w:lineRule="exact"/>
              <w:ind w:firstLine="567"/>
              <w:jc w:val="both"/>
              <w:rPr>
                <w:rFonts w:cs="Times New Roman"/>
                <w:szCs w:val="28"/>
              </w:rPr>
            </w:pPr>
            <w:r w:rsidRPr="008E046A">
              <w:rPr>
                <w:rFonts w:cs="Times New Roman"/>
                <w:szCs w:val="28"/>
              </w:rPr>
              <w:t xml:space="preserve">- Thôn, tổ dân phố càng tập trung nhiều hộ gia đình thì nguy cơ xảy ra cháy, nổ càng cao; mặt khác tổ dân phố thường tập trung đông dân cư, với mật độ người ở cao, nhiều nhà ở kết hợp sản xuất, kinh doanh, liên kề nhau, một bộ phận nhà không đảm bảo thoát nạn, không có phương tiện PCCC… dẫn đến nguy cơ cháy, nổ gây thiệt hại về người và tài sản cao hơn so với tại các thôn. Vì vậy, đội dân phòng tại các tổ dân phố bố trí với số lượng thành viên nhiều hơn so với Đội dân phòng ở các thôn, đồng thời số lượng thành viên đội dân phòng bố trí tăng theo số hộ gia </w:t>
            </w:r>
            <w:r w:rsidRPr="008E046A">
              <w:rPr>
                <w:rFonts w:cs="Times New Roman"/>
                <w:szCs w:val="28"/>
              </w:rPr>
              <w:lastRenderedPageBreak/>
              <w:t>đình</w:t>
            </w:r>
            <w:r w:rsidRPr="008E046A">
              <w:rPr>
                <w:rFonts w:cs="Times New Roman"/>
                <w:b/>
                <w:bCs/>
                <w:szCs w:val="28"/>
              </w:rPr>
              <w:t xml:space="preserve"> </w:t>
            </w:r>
            <w:r w:rsidRPr="008E046A">
              <w:rPr>
                <w:rFonts w:cs="Times New Roman"/>
                <w:szCs w:val="28"/>
              </w:rPr>
              <w:t>để bảo đảm đủ lực lượng xử lý các tình huống cháy, nổ, tai nạn, sự cố hoặc nhiều vụ việc cùng lúc xảy ra</w:t>
            </w:r>
            <w:r w:rsidR="00DA6AE4">
              <w:rPr>
                <w:rFonts w:cs="Times New Roman"/>
                <w:szCs w:val="28"/>
              </w:rPr>
              <w:t xml:space="preserve"> </w:t>
            </w:r>
            <w:r w:rsidR="00DA6AE4" w:rsidRPr="00DA6AE4">
              <w:rPr>
                <w:rFonts w:cs="Times New Roman"/>
                <w:szCs w:val="28"/>
              </w:rPr>
              <w:t>nhưng cũng không vượt quá mức số lượng thành viên 15 người đối với thôn và 20 người đối với tổ dân phố vì tại các thôn, tổ dân phố đều có lực lương ANTT cơ sở, lực lượng này sẽ hỗ trợ đội dân phòng trong công tác PCCC và CNCH khi có yêu cầu.</w:t>
            </w:r>
          </w:p>
        </w:tc>
      </w:tr>
      <w:tr w:rsidR="001E33F6" w:rsidRPr="00F85923" w14:paraId="514CD7B1" w14:textId="77777777" w:rsidTr="008E046A">
        <w:tc>
          <w:tcPr>
            <w:tcW w:w="3114" w:type="dxa"/>
          </w:tcPr>
          <w:p w14:paraId="5C3D7471" w14:textId="77777777" w:rsidR="00803550" w:rsidRPr="008E046A" w:rsidRDefault="00803550" w:rsidP="00803550">
            <w:pPr>
              <w:snapToGrid w:val="0"/>
              <w:spacing w:after="120"/>
              <w:jc w:val="both"/>
              <w:rPr>
                <w:rFonts w:cs="Times New Roman"/>
                <w:szCs w:val="28"/>
                <w:lang w:val="vi-VN"/>
              </w:rPr>
            </w:pPr>
          </w:p>
        </w:tc>
        <w:tc>
          <w:tcPr>
            <w:tcW w:w="6237" w:type="dxa"/>
          </w:tcPr>
          <w:p w14:paraId="0286CCE6" w14:textId="2FF96EC4" w:rsidR="00FA24E1" w:rsidRPr="008E046A" w:rsidRDefault="00FA24E1" w:rsidP="00FA24E1">
            <w:pPr>
              <w:spacing w:after="120"/>
              <w:rPr>
                <w:rFonts w:cs="Times New Roman"/>
                <w:b/>
                <w:bCs/>
                <w:szCs w:val="28"/>
              </w:rPr>
            </w:pPr>
            <w:r w:rsidRPr="008E046A">
              <w:rPr>
                <w:rFonts w:cs="Times New Roman"/>
                <w:b/>
                <w:bCs/>
                <w:szCs w:val="28"/>
              </w:rPr>
              <w:t xml:space="preserve">Điều </w:t>
            </w:r>
            <w:r w:rsidR="00F85923" w:rsidRPr="008E046A">
              <w:rPr>
                <w:rFonts w:cs="Times New Roman"/>
                <w:b/>
                <w:bCs/>
                <w:szCs w:val="28"/>
              </w:rPr>
              <w:t>5</w:t>
            </w:r>
            <w:r w:rsidRPr="008E046A">
              <w:rPr>
                <w:rFonts w:cs="Times New Roman"/>
                <w:b/>
                <w:bCs/>
                <w:szCs w:val="28"/>
              </w:rPr>
              <w:t>.</w:t>
            </w:r>
            <w:r w:rsidRPr="008E046A">
              <w:rPr>
                <w:rFonts w:cs="Times New Roman"/>
                <w:szCs w:val="28"/>
              </w:rPr>
              <w:t xml:space="preserve"> </w:t>
            </w:r>
            <w:r w:rsidRPr="008E046A">
              <w:rPr>
                <w:rFonts w:cs="Times New Roman"/>
                <w:b/>
                <w:bCs/>
                <w:szCs w:val="28"/>
              </w:rPr>
              <w:t>Hiệu lực thi hành</w:t>
            </w:r>
          </w:p>
          <w:p w14:paraId="3CA8FC1A" w14:textId="164AA4CA" w:rsidR="00803550" w:rsidRPr="008E046A" w:rsidRDefault="00FA24E1" w:rsidP="00203BB9">
            <w:pPr>
              <w:spacing w:after="120"/>
              <w:rPr>
                <w:rFonts w:cs="Times New Roman"/>
                <w:szCs w:val="28"/>
              </w:rPr>
            </w:pPr>
            <w:r w:rsidRPr="008E046A">
              <w:rPr>
                <w:rFonts w:cs="Times New Roman"/>
                <w:szCs w:val="28"/>
              </w:rPr>
              <w:t>Nghị quyết này có hiệu lực thi hành kể từ ngày…. tháng … năm 2026</w:t>
            </w:r>
            <w:r w:rsidR="00F85923" w:rsidRPr="008E046A">
              <w:rPr>
                <w:rFonts w:cs="Times New Roman"/>
                <w:szCs w:val="28"/>
              </w:rPr>
              <w:t>.</w:t>
            </w:r>
          </w:p>
        </w:tc>
        <w:tc>
          <w:tcPr>
            <w:tcW w:w="4961"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745"/>
            </w:tblGrid>
            <w:tr w:rsidR="001E33F6" w:rsidRPr="008E046A" w14:paraId="238863CC" w14:textId="77777777" w:rsidTr="00FA24E1">
              <w:trPr>
                <w:trHeight w:val="977"/>
              </w:trPr>
              <w:tc>
                <w:tcPr>
                  <w:tcW w:w="5260" w:type="dxa"/>
                  <w:tcBorders>
                    <w:top w:val="nil"/>
                    <w:left w:val="nil"/>
                    <w:bottom w:val="nil"/>
                    <w:right w:val="nil"/>
                  </w:tcBorders>
                  <w:vAlign w:val="center"/>
                  <w:hideMark/>
                </w:tcPr>
                <w:p w14:paraId="7971F31C" w14:textId="7C7FA83F" w:rsidR="00FA24E1" w:rsidRPr="008E046A" w:rsidRDefault="00FA24E1" w:rsidP="00FA24E1">
                  <w:pPr>
                    <w:spacing w:after="0" w:line="240" w:lineRule="auto"/>
                    <w:jc w:val="both"/>
                    <w:rPr>
                      <w:rFonts w:eastAsia="Times New Roman" w:cs="Times New Roman"/>
                      <w:szCs w:val="28"/>
                    </w:rPr>
                  </w:pPr>
                  <w:r w:rsidRPr="008E046A">
                    <w:rPr>
                      <w:rFonts w:eastAsia="Times New Roman" w:cs="Times New Roman"/>
                      <w:szCs w:val="28"/>
                    </w:rPr>
                    <w:t>Quy định về hiệu lực thi hành của Nghị quyết</w:t>
                  </w:r>
                </w:p>
              </w:tc>
            </w:tr>
          </w:tbl>
          <w:p w14:paraId="39DC3E3F" w14:textId="77777777" w:rsidR="00803550" w:rsidRPr="008E046A" w:rsidRDefault="00803550" w:rsidP="00F55DA0">
            <w:pPr>
              <w:shd w:val="clear" w:color="auto" w:fill="FFFFFF"/>
              <w:tabs>
                <w:tab w:val="left" w:pos="851"/>
                <w:tab w:val="left" w:pos="993"/>
              </w:tabs>
              <w:snapToGrid w:val="0"/>
              <w:spacing w:after="120"/>
              <w:jc w:val="both"/>
              <w:rPr>
                <w:rFonts w:cs="Times New Roman"/>
                <w:bCs/>
                <w:iCs/>
                <w:szCs w:val="28"/>
                <w:shd w:val="clear" w:color="auto" w:fill="FFFFFF"/>
                <w:lang w:val="vi-VN"/>
              </w:rPr>
            </w:pPr>
          </w:p>
        </w:tc>
      </w:tr>
      <w:tr w:rsidR="001E33F6" w:rsidRPr="00F85923" w14:paraId="255884AA" w14:textId="77777777" w:rsidTr="008E046A">
        <w:tc>
          <w:tcPr>
            <w:tcW w:w="3114" w:type="dxa"/>
          </w:tcPr>
          <w:p w14:paraId="34B3C9DE" w14:textId="77777777" w:rsidR="00803550" w:rsidRPr="008E046A" w:rsidRDefault="00803550" w:rsidP="00803550">
            <w:pPr>
              <w:snapToGrid w:val="0"/>
              <w:spacing w:after="120"/>
              <w:jc w:val="both"/>
              <w:rPr>
                <w:rFonts w:cs="Times New Roman"/>
                <w:szCs w:val="28"/>
                <w:lang w:val="vi-VN"/>
              </w:rPr>
            </w:pPr>
          </w:p>
        </w:tc>
        <w:tc>
          <w:tcPr>
            <w:tcW w:w="6237" w:type="dxa"/>
          </w:tcPr>
          <w:p w14:paraId="093BE8C3" w14:textId="1DB26FA8" w:rsidR="00FA24E1" w:rsidRPr="008E046A" w:rsidRDefault="00FA24E1" w:rsidP="00FA24E1">
            <w:pPr>
              <w:spacing w:after="120"/>
              <w:jc w:val="both"/>
              <w:rPr>
                <w:rFonts w:cs="Times New Roman"/>
                <w:b/>
                <w:bCs/>
                <w:szCs w:val="28"/>
              </w:rPr>
            </w:pPr>
            <w:r w:rsidRPr="008E046A">
              <w:rPr>
                <w:rFonts w:cs="Times New Roman"/>
                <w:b/>
                <w:bCs/>
                <w:szCs w:val="28"/>
              </w:rPr>
              <w:t xml:space="preserve">Điều </w:t>
            </w:r>
            <w:r w:rsidR="00F85923" w:rsidRPr="008E046A">
              <w:rPr>
                <w:rFonts w:cs="Times New Roman"/>
                <w:b/>
                <w:bCs/>
                <w:szCs w:val="28"/>
              </w:rPr>
              <w:t>6</w:t>
            </w:r>
            <w:r w:rsidRPr="008E046A">
              <w:rPr>
                <w:rFonts w:cs="Times New Roman"/>
                <w:b/>
                <w:bCs/>
                <w:szCs w:val="28"/>
              </w:rPr>
              <w:t xml:space="preserve">. Tổ chức thực hiện </w:t>
            </w:r>
          </w:p>
          <w:p w14:paraId="5A5D42C7" w14:textId="77777777" w:rsidR="00FA24E1" w:rsidRPr="008E046A" w:rsidRDefault="00FA24E1" w:rsidP="00203BB9">
            <w:pPr>
              <w:spacing w:after="120"/>
              <w:rPr>
                <w:rFonts w:cs="Times New Roman"/>
                <w:szCs w:val="28"/>
              </w:rPr>
            </w:pPr>
            <w:r w:rsidRPr="008E046A">
              <w:rPr>
                <w:rFonts w:cs="Times New Roman"/>
                <w:szCs w:val="28"/>
              </w:rPr>
              <w:t>1. Giao Ủy ban nhân dân tỉnh triển khai thực hiện Nghị quyết.</w:t>
            </w:r>
          </w:p>
          <w:p w14:paraId="7054177F" w14:textId="1D8A4044" w:rsidR="00803550" w:rsidRPr="008E046A" w:rsidRDefault="00FA24E1" w:rsidP="00203BB9">
            <w:pPr>
              <w:spacing w:after="120"/>
              <w:rPr>
                <w:rFonts w:cs="Times New Roman"/>
                <w:szCs w:val="28"/>
              </w:rPr>
            </w:pPr>
            <w:r w:rsidRPr="008E046A">
              <w:rPr>
                <w:rFonts w:cs="Times New Roman"/>
                <w:szCs w:val="28"/>
              </w:rPr>
              <w:t>2. Thường trực Hội đồng nhân dân tỉnh, các Ban của Hội đồng nhân dân tỉnh, Tổ đại biểu và đại biểu Hội đồng nhân dân tỉnh tổ chức giám sát việc thực hiện Nghị quyết</w:t>
            </w:r>
            <w:r w:rsidR="00203BB9" w:rsidRPr="008E046A">
              <w:rPr>
                <w:rFonts w:cs="Times New Roman"/>
                <w:szCs w:val="28"/>
              </w:rPr>
              <w:t>.</w:t>
            </w:r>
          </w:p>
        </w:tc>
        <w:tc>
          <w:tcPr>
            <w:tcW w:w="4961" w:type="dxa"/>
          </w:tcPr>
          <w:p w14:paraId="651658C6" w14:textId="1B7BA9E4" w:rsidR="00803550" w:rsidRPr="008E046A" w:rsidRDefault="00FA24E1" w:rsidP="00F55DA0">
            <w:pPr>
              <w:shd w:val="clear" w:color="auto" w:fill="FFFFFF"/>
              <w:tabs>
                <w:tab w:val="left" w:pos="851"/>
                <w:tab w:val="left" w:pos="993"/>
              </w:tabs>
              <w:snapToGrid w:val="0"/>
              <w:spacing w:after="120"/>
              <w:jc w:val="both"/>
              <w:rPr>
                <w:rFonts w:cs="Times New Roman"/>
                <w:bCs/>
                <w:iCs/>
                <w:szCs w:val="28"/>
                <w:shd w:val="clear" w:color="auto" w:fill="FFFFFF"/>
              </w:rPr>
            </w:pPr>
            <w:r w:rsidRPr="008E046A">
              <w:rPr>
                <w:rFonts w:cs="Times New Roman"/>
                <w:bCs/>
                <w:iCs/>
                <w:szCs w:val="28"/>
                <w:shd w:val="clear" w:color="auto" w:fill="FFFFFF"/>
              </w:rPr>
              <w:t>Quy định rõ trách nhiệm của UBND tỉnh, các ban ngành, HĐND, cấp xã và các đơn vị liên quan.</w:t>
            </w:r>
          </w:p>
        </w:tc>
      </w:tr>
    </w:tbl>
    <w:p w14:paraId="49320A8C" w14:textId="77777777" w:rsidR="00571E62" w:rsidRPr="00F85923" w:rsidRDefault="00571E62" w:rsidP="00571E62">
      <w:pPr>
        <w:shd w:val="clear" w:color="auto" w:fill="FFFFFF"/>
        <w:jc w:val="both"/>
        <w:rPr>
          <w:rFonts w:eastAsia="Times New Roman" w:cs="Times New Roman"/>
          <w:szCs w:val="28"/>
        </w:rPr>
      </w:pPr>
    </w:p>
    <w:p w14:paraId="0FF842E7" w14:textId="75D04B66" w:rsidR="00836FE4" w:rsidRPr="001E33F6" w:rsidRDefault="00A65EEF" w:rsidP="00571E62">
      <w:pPr>
        <w:shd w:val="clear" w:color="auto" w:fill="FFFFFF"/>
        <w:ind w:firstLine="720"/>
        <w:jc w:val="both"/>
        <w:rPr>
          <w:rFonts w:cs="Times New Roman"/>
          <w:szCs w:val="28"/>
        </w:rPr>
      </w:pPr>
      <w:r w:rsidRPr="00F85923">
        <w:rPr>
          <w:rFonts w:eastAsia="Times New Roman" w:cs="Times New Roman"/>
          <w:szCs w:val="28"/>
          <w:lang w:val="vi-VN"/>
        </w:rPr>
        <w:t xml:space="preserve">Trên đây là nội dung so sánh, thuyết minh nội dung dự thảo </w:t>
      </w:r>
      <w:r w:rsidR="00836FE4" w:rsidRPr="00F85923">
        <w:rPr>
          <w:szCs w:val="28"/>
        </w:rPr>
        <w:t xml:space="preserve">Nghị quyết </w:t>
      </w:r>
      <w:r w:rsidR="00203BB9" w:rsidRPr="00F85923">
        <w:rPr>
          <w:szCs w:val="28"/>
        </w:rPr>
        <w:t xml:space="preserve">của HĐND tỉnh </w:t>
      </w:r>
      <w:r w:rsidR="00203BB9" w:rsidRPr="00F85923">
        <w:rPr>
          <w:rFonts w:cs="Times New Roman"/>
          <w:szCs w:val="28"/>
        </w:rPr>
        <w:t>q</w:t>
      </w:r>
      <w:r w:rsidR="00836FE4" w:rsidRPr="00F85923">
        <w:rPr>
          <w:rFonts w:cs="Times New Roman"/>
          <w:szCs w:val="28"/>
          <w:lang w:val="vi-VN"/>
        </w:rPr>
        <w:t xml:space="preserve">uy định </w:t>
      </w:r>
      <w:r w:rsidR="00836FE4" w:rsidRPr="00F85923">
        <w:rPr>
          <w:rFonts w:cs="Times New Roman"/>
          <w:szCs w:val="28"/>
        </w:rPr>
        <w:t>tiêu chí thành lập Đội dân phòng và tiêu chí về số lượng thành viên Đội dân phòng trên địa bàn tỉnh Ninh Bình</w:t>
      </w:r>
      <w:r w:rsidR="00571E62" w:rsidRPr="00F85923">
        <w:rPr>
          <w:rFonts w:cs="Times New Roman"/>
          <w:szCs w:val="28"/>
        </w:rPr>
        <w:t>./.</w:t>
      </w:r>
    </w:p>
    <w:p w14:paraId="22D4696E" w14:textId="422B4B9E" w:rsidR="00BD55AD" w:rsidRPr="001E33F6" w:rsidRDefault="00BD55AD" w:rsidP="00F33355">
      <w:pPr>
        <w:spacing w:before="120" w:after="120"/>
        <w:ind w:firstLine="709"/>
        <w:jc w:val="both"/>
        <w:rPr>
          <w:rFonts w:eastAsia="Times New Roman" w:cs="Times New Roman"/>
          <w:szCs w:val="28"/>
          <w:lang w:val="vi-VN"/>
        </w:rPr>
      </w:pPr>
    </w:p>
    <w:p w14:paraId="67D59686" w14:textId="07FC804E" w:rsidR="00BD55AD" w:rsidRPr="001E33F6" w:rsidRDefault="00BD55AD" w:rsidP="00FE76C0">
      <w:pPr>
        <w:spacing w:before="120" w:after="120"/>
        <w:ind w:firstLine="709"/>
        <w:jc w:val="both"/>
        <w:rPr>
          <w:rFonts w:eastAsia="Times New Roman" w:cs="Times New Roman"/>
          <w:szCs w:val="28"/>
          <w:lang w:val="vi-VN"/>
        </w:rPr>
      </w:pPr>
    </w:p>
    <w:sectPr w:rsidR="00BD55AD" w:rsidRPr="001E33F6" w:rsidSect="00803550">
      <w:headerReference w:type="default" r:id="rId8"/>
      <w:footerReference w:type="default" r:id="rId9"/>
      <w:headerReference w:type="first" r:id="rId10"/>
      <w:pgSz w:w="16838" w:h="11906" w:orient="landscape" w:code="9"/>
      <w:pgMar w:top="1134" w:right="1134" w:bottom="1134" w:left="1701"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888D" w14:textId="77777777" w:rsidR="00920654" w:rsidRDefault="00920654" w:rsidP="00101B39">
      <w:pPr>
        <w:spacing w:after="0" w:line="240" w:lineRule="auto"/>
      </w:pPr>
      <w:r>
        <w:separator/>
      </w:r>
    </w:p>
  </w:endnote>
  <w:endnote w:type="continuationSeparator" w:id="0">
    <w:p w14:paraId="5D73E90D" w14:textId="77777777" w:rsidR="00920654" w:rsidRDefault="00920654" w:rsidP="00101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D92D" w14:textId="77777777" w:rsidR="00BD55AD" w:rsidRDefault="00BD55AD">
    <w:pPr>
      <w:pStyle w:val="Footer"/>
      <w:jc w:val="center"/>
    </w:pPr>
  </w:p>
  <w:p w14:paraId="11357E59" w14:textId="77777777" w:rsidR="00BD55AD" w:rsidRDefault="00BD5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A6070" w14:textId="77777777" w:rsidR="00920654" w:rsidRDefault="00920654" w:rsidP="00101B39">
      <w:pPr>
        <w:spacing w:after="0" w:line="240" w:lineRule="auto"/>
      </w:pPr>
      <w:r>
        <w:separator/>
      </w:r>
    </w:p>
  </w:footnote>
  <w:footnote w:type="continuationSeparator" w:id="0">
    <w:p w14:paraId="2F4A4CC2" w14:textId="77777777" w:rsidR="00920654" w:rsidRDefault="00920654" w:rsidP="00101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41348"/>
      <w:docPartObj>
        <w:docPartGallery w:val="Page Numbers (Top of Page)"/>
        <w:docPartUnique/>
      </w:docPartObj>
    </w:sdtPr>
    <w:sdtEndPr>
      <w:rPr>
        <w:noProof/>
        <w:sz w:val="26"/>
        <w:szCs w:val="26"/>
      </w:rPr>
    </w:sdtEndPr>
    <w:sdtContent>
      <w:p w14:paraId="41A3383D" w14:textId="065FB9A2" w:rsidR="00BD55AD" w:rsidRPr="009F43E8" w:rsidRDefault="00BD55AD">
        <w:pPr>
          <w:pStyle w:val="Header"/>
          <w:jc w:val="center"/>
          <w:rPr>
            <w:sz w:val="26"/>
            <w:szCs w:val="26"/>
          </w:rPr>
        </w:pPr>
        <w:r w:rsidRPr="009F43E8">
          <w:rPr>
            <w:sz w:val="26"/>
            <w:szCs w:val="26"/>
          </w:rPr>
          <w:fldChar w:fldCharType="begin"/>
        </w:r>
        <w:r w:rsidRPr="009F43E8">
          <w:rPr>
            <w:sz w:val="26"/>
            <w:szCs w:val="26"/>
          </w:rPr>
          <w:instrText xml:space="preserve"> PAGE   \* MERGEFORMAT </w:instrText>
        </w:r>
        <w:r w:rsidRPr="009F43E8">
          <w:rPr>
            <w:sz w:val="26"/>
            <w:szCs w:val="26"/>
          </w:rPr>
          <w:fldChar w:fldCharType="separate"/>
        </w:r>
        <w:r w:rsidRPr="009F43E8">
          <w:rPr>
            <w:noProof/>
            <w:sz w:val="26"/>
            <w:szCs w:val="26"/>
          </w:rPr>
          <w:t>2</w:t>
        </w:r>
        <w:r w:rsidRPr="009F43E8">
          <w:rPr>
            <w:noProof/>
            <w:sz w:val="26"/>
            <w:szCs w:val="26"/>
          </w:rPr>
          <w:fldChar w:fldCharType="end"/>
        </w:r>
      </w:p>
    </w:sdtContent>
  </w:sdt>
  <w:p w14:paraId="38263DC0" w14:textId="77777777" w:rsidR="00BD55AD" w:rsidRDefault="00BD55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758717"/>
      <w:docPartObj>
        <w:docPartGallery w:val="Page Numbers (Top of Page)"/>
        <w:docPartUnique/>
      </w:docPartObj>
    </w:sdtPr>
    <w:sdtEndPr>
      <w:rPr>
        <w:noProof/>
        <w:sz w:val="24"/>
        <w:szCs w:val="24"/>
      </w:rPr>
    </w:sdtEndPr>
    <w:sdtContent>
      <w:p w14:paraId="56307086" w14:textId="2A193988" w:rsidR="00BD55AD" w:rsidRPr="004D6C27" w:rsidRDefault="00000000">
        <w:pPr>
          <w:pStyle w:val="Header"/>
          <w:jc w:val="center"/>
          <w:rPr>
            <w:sz w:val="24"/>
            <w:szCs w:val="24"/>
          </w:rPr>
        </w:pPr>
      </w:p>
    </w:sdtContent>
  </w:sdt>
  <w:p w14:paraId="1B599BF9" w14:textId="77777777" w:rsidR="00BD55AD" w:rsidRDefault="00BD5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2FB"/>
    <w:multiLevelType w:val="hybridMultilevel"/>
    <w:tmpl w:val="65E69A8C"/>
    <w:lvl w:ilvl="0" w:tplc="6C08CC90">
      <w:start w:val="1"/>
      <w:numFmt w:val="decimal"/>
      <w:lvlText w:val="%1."/>
      <w:lvlJc w:val="left"/>
      <w:pPr>
        <w:ind w:left="984" w:hanging="360"/>
      </w:pPr>
      <w:rPr>
        <w:rFonts w:hint="default"/>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1" w15:restartNumberingAfterBreak="0">
    <w:nsid w:val="08DA3608"/>
    <w:multiLevelType w:val="hybridMultilevel"/>
    <w:tmpl w:val="B0F8B2EC"/>
    <w:lvl w:ilvl="0" w:tplc="A2C04894">
      <w:start w:val="2"/>
      <w:numFmt w:val="bullet"/>
      <w:lvlText w:val="-"/>
      <w:lvlJc w:val="left"/>
      <w:pPr>
        <w:ind w:left="572" w:hanging="360"/>
      </w:pPr>
      <w:rPr>
        <w:rFonts w:ascii="Times New Roman" w:eastAsiaTheme="minorHAnsi" w:hAnsi="Times New Roman" w:cs="Times New Roman" w:hint="default"/>
      </w:rPr>
    </w:lvl>
    <w:lvl w:ilvl="1" w:tplc="04090003" w:tentative="1">
      <w:start w:val="1"/>
      <w:numFmt w:val="bullet"/>
      <w:lvlText w:val="o"/>
      <w:lvlJc w:val="left"/>
      <w:pPr>
        <w:ind w:left="1292" w:hanging="360"/>
      </w:pPr>
      <w:rPr>
        <w:rFonts w:ascii="Courier New" w:hAnsi="Courier New" w:cs="Courier New" w:hint="default"/>
      </w:rPr>
    </w:lvl>
    <w:lvl w:ilvl="2" w:tplc="04090005" w:tentative="1">
      <w:start w:val="1"/>
      <w:numFmt w:val="bullet"/>
      <w:lvlText w:val=""/>
      <w:lvlJc w:val="left"/>
      <w:pPr>
        <w:ind w:left="2012" w:hanging="360"/>
      </w:pPr>
      <w:rPr>
        <w:rFonts w:ascii="Wingdings" w:hAnsi="Wingdings" w:hint="default"/>
      </w:rPr>
    </w:lvl>
    <w:lvl w:ilvl="3" w:tplc="04090001" w:tentative="1">
      <w:start w:val="1"/>
      <w:numFmt w:val="bullet"/>
      <w:lvlText w:val=""/>
      <w:lvlJc w:val="left"/>
      <w:pPr>
        <w:ind w:left="2732" w:hanging="360"/>
      </w:pPr>
      <w:rPr>
        <w:rFonts w:ascii="Symbol" w:hAnsi="Symbol" w:hint="default"/>
      </w:rPr>
    </w:lvl>
    <w:lvl w:ilvl="4" w:tplc="04090003" w:tentative="1">
      <w:start w:val="1"/>
      <w:numFmt w:val="bullet"/>
      <w:lvlText w:val="o"/>
      <w:lvlJc w:val="left"/>
      <w:pPr>
        <w:ind w:left="3452" w:hanging="360"/>
      </w:pPr>
      <w:rPr>
        <w:rFonts w:ascii="Courier New" w:hAnsi="Courier New" w:cs="Courier New" w:hint="default"/>
      </w:rPr>
    </w:lvl>
    <w:lvl w:ilvl="5" w:tplc="04090005" w:tentative="1">
      <w:start w:val="1"/>
      <w:numFmt w:val="bullet"/>
      <w:lvlText w:val=""/>
      <w:lvlJc w:val="left"/>
      <w:pPr>
        <w:ind w:left="4172" w:hanging="360"/>
      </w:pPr>
      <w:rPr>
        <w:rFonts w:ascii="Wingdings" w:hAnsi="Wingdings" w:hint="default"/>
      </w:rPr>
    </w:lvl>
    <w:lvl w:ilvl="6" w:tplc="04090001" w:tentative="1">
      <w:start w:val="1"/>
      <w:numFmt w:val="bullet"/>
      <w:lvlText w:val=""/>
      <w:lvlJc w:val="left"/>
      <w:pPr>
        <w:ind w:left="4892" w:hanging="360"/>
      </w:pPr>
      <w:rPr>
        <w:rFonts w:ascii="Symbol" w:hAnsi="Symbol" w:hint="default"/>
      </w:rPr>
    </w:lvl>
    <w:lvl w:ilvl="7" w:tplc="04090003" w:tentative="1">
      <w:start w:val="1"/>
      <w:numFmt w:val="bullet"/>
      <w:lvlText w:val="o"/>
      <w:lvlJc w:val="left"/>
      <w:pPr>
        <w:ind w:left="5612" w:hanging="360"/>
      </w:pPr>
      <w:rPr>
        <w:rFonts w:ascii="Courier New" w:hAnsi="Courier New" w:cs="Courier New" w:hint="default"/>
      </w:rPr>
    </w:lvl>
    <w:lvl w:ilvl="8" w:tplc="04090005" w:tentative="1">
      <w:start w:val="1"/>
      <w:numFmt w:val="bullet"/>
      <w:lvlText w:val=""/>
      <w:lvlJc w:val="left"/>
      <w:pPr>
        <w:ind w:left="6332" w:hanging="360"/>
      </w:pPr>
      <w:rPr>
        <w:rFonts w:ascii="Wingdings" w:hAnsi="Wingdings" w:hint="default"/>
      </w:rPr>
    </w:lvl>
  </w:abstractNum>
  <w:abstractNum w:abstractNumId="2" w15:restartNumberingAfterBreak="0">
    <w:nsid w:val="0D8F6894"/>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34C7957"/>
    <w:multiLevelType w:val="hybridMultilevel"/>
    <w:tmpl w:val="304408B4"/>
    <w:lvl w:ilvl="0" w:tplc="572E1B72">
      <w:start w:val="1"/>
      <w:numFmt w:val="bullet"/>
      <w:lvlText w:val="-"/>
      <w:lvlJc w:val="left"/>
      <w:pPr>
        <w:ind w:left="679" w:hanging="360"/>
      </w:pPr>
      <w:rPr>
        <w:rFonts w:ascii="Times New Roman" w:eastAsia="Times New Roman" w:hAnsi="Times New Roman" w:cs="Times New Roman" w:hint="default"/>
      </w:rPr>
    </w:lvl>
    <w:lvl w:ilvl="1" w:tplc="042A0003" w:tentative="1">
      <w:start w:val="1"/>
      <w:numFmt w:val="bullet"/>
      <w:lvlText w:val="o"/>
      <w:lvlJc w:val="left"/>
      <w:pPr>
        <w:ind w:left="1399" w:hanging="360"/>
      </w:pPr>
      <w:rPr>
        <w:rFonts w:ascii="Courier New" w:hAnsi="Courier New" w:cs="Courier New" w:hint="default"/>
      </w:rPr>
    </w:lvl>
    <w:lvl w:ilvl="2" w:tplc="042A0005" w:tentative="1">
      <w:start w:val="1"/>
      <w:numFmt w:val="bullet"/>
      <w:lvlText w:val=""/>
      <w:lvlJc w:val="left"/>
      <w:pPr>
        <w:ind w:left="2119" w:hanging="360"/>
      </w:pPr>
      <w:rPr>
        <w:rFonts w:ascii="Wingdings" w:hAnsi="Wingdings" w:hint="default"/>
      </w:rPr>
    </w:lvl>
    <w:lvl w:ilvl="3" w:tplc="042A0001" w:tentative="1">
      <w:start w:val="1"/>
      <w:numFmt w:val="bullet"/>
      <w:lvlText w:val=""/>
      <w:lvlJc w:val="left"/>
      <w:pPr>
        <w:ind w:left="2839" w:hanging="360"/>
      </w:pPr>
      <w:rPr>
        <w:rFonts w:ascii="Symbol" w:hAnsi="Symbol" w:hint="default"/>
      </w:rPr>
    </w:lvl>
    <w:lvl w:ilvl="4" w:tplc="042A0003" w:tentative="1">
      <w:start w:val="1"/>
      <w:numFmt w:val="bullet"/>
      <w:lvlText w:val="o"/>
      <w:lvlJc w:val="left"/>
      <w:pPr>
        <w:ind w:left="3559" w:hanging="360"/>
      </w:pPr>
      <w:rPr>
        <w:rFonts w:ascii="Courier New" w:hAnsi="Courier New" w:cs="Courier New" w:hint="default"/>
      </w:rPr>
    </w:lvl>
    <w:lvl w:ilvl="5" w:tplc="042A0005" w:tentative="1">
      <w:start w:val="1"/>
      <w:numFmt w:val="bullet"/>
      <w:lvlText w:val=""/>
      <w:lvlJc w:val="left"/>
      <w:pPr>
        <w:ind w:left="4279" w:hanging="360"/>
      </w:pPr>
      <w:rPr>
        <w:rFonts w:ascii="Wingdings" w:hAnsi="Wingdings" w:hint="default"/>
      </w:rPr>
    </w:lvl>
    <w:lvl w:ilvl="6" w:tplc="042A0001" w:tentative="1">
      <w:start w:val="1"/>
      <w:numFmt w:val="bullet"/>
      <w:lvlText w:val=""/>
      <w:lvlJc w:val="left"/>
      <w:pPr>
        <w:ind w:left="4999" w:hanging="360"/>
      </w:pPr>
      <w:rPr>
        <w:rFonts w:ascii="Symbol" w:hAnsi="Symbol" w:hint="default"/>
      </w:rPr>
    </w:lvl>
    <w:lvl w:ilvl="7" w:tplc="042A0003" w:tentative="1">
      <w:start w:val="1"/>
      <w:numFmt w:val="bullet"/>
      <w:lvlText w:val="o"/>
      <w:lvlJc w:val="left"/>
      <w:pPr>
        <w:ind w:left="5719" w:hanging="360"/>
      </w:pPr>
      <w:rPr>
        <w:rFonts w:ascii="Courier New" w:hAnsi="Courier New" w:cs="Courier New" w:hint="default"/>
      </w:rPr>
    </w:lvl>
    <w:lvl w:ilvl="8" w:tplc="042A0005" w:tentative="1">
      <w:start w:val="1"/>
      <w:numFmt w:val="bullet"/>
      <w:lvlText w:val=""/>
      <w:lvlJc w:val="left"/>
      <w:pPr>
        <w:ind w:left="6439" w:hanging="360"/>
      </w:pPr>
      <w:rPr>
        <w:rFonts w:ascii="Wingdings" w:hAnsi="Wingdings" w:hint="default"/>
      </w:rPr>
    </w:lvl>
  </w:abstractNum>
  <w:abstractNum w:abstractNumId="4" w15:restartNumberingAfterBreak="0">
    <w:nsid w:val="1A607F84"/>
    <w:multiLevelType w:val="hybridMultilevel"/>
    <w:tmpl w:val="AB623CF2"/>
    <w:lvl w:ilvl="0" w:tplc="06AEC2A4">
      <w:start w:val="1"/>
      <w:numFmt w:val="decimal"/>
      <w:lvlText w:val="%1."/>
      <w:lvlJc w:val="left"/>
      <w:pPr>
        <w:ind w:left="2061" w:hanging="360"/>
      </w:pPr>
      <w:rPr>
        <w:rFonts w:hint="default"/>
      </w:rPr>
    </w:lvl>
    <w:lvl w:ilvl="1" w:tplc="042A0019" w:tentative="1">
      <w:start w:val="1"/>
      <w:numFmt w:val="lowerLetter"/>
      <w:lvlText w:val="%2."/>
      <w:lvlJc w:val="left"/>
      <w:pPr>
        <w:ind w:left="2781" w:hanging="360"/>
      </w:pPr>
    </w:lvl>
    <w:lvl w:ilvl="2" w:tplc="042A001B" w:tentative="1">
      <w:start w:val="1"/>
      <w:numFmt w:val="lowerRoman"/>
      <w:lvlText w:val="%3."/>
      <w:lvlJc w:val="right"/>
      <w:pPr>
        <w:ind w:left="3501" w:hanging="180"/>
      </w:pPr>
    </w:lvl>
    <w:lvl w:ilvl="3" w:tplc="042A000F" w:tentative="1">
      <w:start w:val="1"/>
      <w:numFmt w:val="decimal"/>
      <w:lvlText w:val="%4."/>
      <w:lvlJc w:val="left"/>
      <w:pPr>
        <w:ind w:left="4221" w:hanging="360"/>
      </w:pPr>
    </w:lvl>
    <w:lvl w:ilvl="4" w:tplc="042A0019" w:tentative="1">
      <w:start w:val="1"/>
      <w:numFmt w:val="lowerLetter"/>
      <w:lvlText w:val="%5."/>
      <w:lvlJc w:val="left"/>
      <w:pPr>
        <w:ind w:left="4941" w:hanging="360"/>
      </w:pPr>
    </w:lvl>
    <w:lvl w:ilvl="5" w:tplc="042A001B" w:tentative="1">
      <w:start w:val="1"/>
      <w:numFmt w:val="lowerRoman"/>
      <w:lvlText w:val="%6."/>
      <w:lvlJc w:val="right"/>
      <w:pPr>
        <w:ind w:left="5661" w:hanging="180"/>
      </w:pPr>
    </w:lvl>
    <w:lvl w:ilvl="6" w:tplc="042A000F" w:tentative="1">
      <w:start w:val="1"/>
      <w:numFmt w:val="decimal"/>
      <w:lvlText w:val="%7."/>
      <w:lvlJc w:val="left"/>
      <w:pPr>
        <w:ind w:left="6381" w:hanging="360"/>
      </w:pPr>
    </w:lvl>
    <w:lvl w:ilvl="7" w:tplc="042A0019" w:tentative="1">
      <w:start w:val="1"/>
      <w:numFmt w:val="lowerLetter"/>
      <w:lvlText w:val="%8."/>
      <w:lvlJc w:val="left"/>
      <w:pPr>
        <w:ind w:left="7101" w:hanging="360"/>
      </w:pPr>
    </w:lvl>
    <w:lvl w:ilvl="8" w:tplc="042A001B" w:tentative="1">
      <w:start w:val="1"/>
      <w:numFmt w:val="lowerRoman"/>
      <w:lvlText w:val="%9."/>
      <w:lvlJc w:val="right"/>
      <w:pPr>
        <w:ind w:left="7821" w:hanging="180"/>
      </w:pPr>
    </w:lvl>
  </w:abstractNum>
  <w:abstractNum w:abstractNumId="5" w15:restartNumberingAfterBreak="0">
    <w:nsid w:val="2C85177B"/>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D931BC4"/>
    <w:multiLevelType w:val="hybridMultilevel"/>
    <w:tmpl w:val="2D322A6E"/>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2DF308FE"/>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31280C4D"/>
    <w:multiLevelType w:val="hybridMultilevel"/>
    <w:tmpl w:val="FBC0BB3A"/>
    <w:lvl w:ilvl="0" w:tplc="8A4ABE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450171B"/>
    <w:multiLevelType w:val="hybridMultilevel"/>
    <w:tmpl w:val="339EC0A6"/>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4B553B2"/>
    <w:multiLevelType w:val="hybridMultilevel"/>
    <w:tmpl w:val="A19E9D9A"/>
    <w:lvl w:ilvl="0" w:tplc="9EC6837A">
      <w:start w:val="1"/>
      <w:numFmt w:val="decimal"/>
      <w:lvlText w:val="%1."/>
      <w:lvlJc w:val="left"/>
      <w:pPr>
        <w:ind w:left="3195" w:hanging="360"/>
      </w:pPr>
      <w:rPr>
        <w:rFonts w:hint="default"/>
        <w:b w:val="0"/>
      </w:rPr>
    </w:lvl>
    <w:lvl w:ilvl="1" w:tplc="042A0019" w:tentative="1">
      <w:start w:val="1"/>
      <w:numFmt w:val="lowerLetter"/>
      <w:lvlText w:val="%2."/>
      <w:lvlJc w:val="left"/>
      <w:pPr>
        <w:ind w:left="3915" w:hanging="360"/>
      </w:pPr>
    </w:lvl>
    <w:lvl w:ilvl="2" w:tplc="042A001B" w:tentative="1">
      <w:start w:val="1"/>
      <w:numFmt w:val="lowerRoman"/>
      <w:lvlText w:val="%3."/>
      <w:lvlJc w:val="right"/>
      <w:pPr>
        <w:ind w:left="4635" w:hanging="180"/>
      </w:pPr>
    </w:lvl>
    <w:lvl w:ilvl="3" w:tplc="042A000F" w:tentative="1">
      <w:start w:val="1"/>
      <w:numFmt w:val="decimal"/>
      <w:lvlText w:val="%4."/>
      <w:lvlJc w:val="left"/>
      <w:pPr>
        <w:ind w:left="5355" w:hanging="360"/>
      </w:pPr>
    </w:lvl>
    <w:lvl w:ilvl="4" w:tplc="042A0019" w:tentative="1">
      <w:start w:val="1"/>
      <w:numFmt w:val="lowerLetter"/>
      <w:lvlText w:val="%5."/>
      <w:lvlJc w:val="left"/>
      <w:pPr>
        <w:ind w:left="6075" w:hanging="360"/>
      </w:pPr>
    </w:lvl>
    <w:lvl w:ilvl="5" w:tplc="042A001B" w:tentative="1">
      <w:start w:val="1"/>
      <w:numFmt w:val="lowerRoman"/>
      <w:lvlText w:val="%6."/>
      <w:lvlJc w:val="right"/>
      <w:pPr>
        <w:ind w:left="6795" w:hanging="180"/>
      </w:pPr>
    </w:lvl>
    <w:lvl w:ilvl="6" w:tplc="042A000F" w:tentative="1">
      <w:start w:val="1"/>
      <w:numFmt w:val="decimal"/>
      <w:lvlText w:val="%7."/>
      <w:lvlJc w:val="left"/>
      <w:pPr>
        <w:ind w:left="7515" w:hanging="360"/>
      </w:pPr>
    </w:lvl>
    <w:lvl w:ilvl="7" w:tplc="042A0019" w:tentative="1">
      <w:start w:val="1"/>
      <w:numFmt w:val="lowerLetter"/>
      <w:lvlText w:val="%8."/>
      <w:lvlJc w:val="left"/>
      <w:pPr>
        <w:ind w:left="8235" w:hanging="360"/>
      </w:pPr>
    </w:lvl>
    <w:lvl w:ilvl="8" w:tplc="042A001B" w:tentative="1">
      <w:start w:val="1"/>
      <w:numFmt w:val="lowerRoman"/>
      <w:lvlText w:val="%9."/>
      <w:lvlJc w:val="right"/>
      <w:pPr>
        <w:ind w:left="8955" w:hanging="180"/>
      </w:pPr>
    </w:lvl>
  </w:abstractNum>
  <w:abstractNum w:abstractNumId="11" w15:restartNumberingAfterBreak="0">
    <w:nsid w:val="35D1581D"/>
    <w:multiLevelType w:val="hybridMultilevel"/>
    <w:tmpl w:val="879251CC"/>
    <w:lvl w:ilvl="0" w:tplc="BB70675A">
      <w:start w:val="1"/>
      <w:numFmt w:val="decimal"/>
      <w:lvlText w:val="%1."/>
      <w:lvlJc w:val="left"/>
      <w:pPr>
        <w:ind w:left="984" w:hanging="360"/>
      </w:pPr>
      <w:rPr>
        <w:rFonts w:hint="default"/>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12" w15:restartNumberingAfterBreak="0">
    <w:nsid w:val="369955A0"/>
    <w:multiLevelType w:val="hybridMultilevel"/>
    <w:tmpl w:val="EA1A871E"/>
    <w:lvl w:ilvl="0" w:tplc="54D27F5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36C317FE"/>
    <w:multiLevelType w:val="hybridMultilevel"/>
    <w:tmpl w:val="BEAE9A9A"/>
    <w:lvl w:ilvl="0" w:tplc="2018A35E">
      <w:start w:val="1"/>
      <w:numFmt w:val="decimal"/>
      <w:lvlText w:val="%1."/>
      <w:lvlJc w:val="left"/>
      <w:pPr>
        <w:ind w:left="984" w:hanging="360"/>
      </w:pPr>
      <w:rPr>
        <w:rFonts w:hint="default"/>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14" w15:restartNumberingAfterBreak="0">
    <w:nsid w:val="38BE0538"/>
    <w:multiLevelType w:val="hybridMultilevel"/>
    <w:tmpl w:val="714044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6970E8"/>
    <w:multiLevelType w:val="hybridMultilevel"/>
    <w:tmpl w:val="0E58B1D0"/>
    <w:lvl w:ilvl="0" w:tplc="33221640">
      <w:start w:val="1"/>
      <w:numFmt w:val="bullet"/>
      <w:lvlText w:val="-"/>
      <w:lvlJc w:val="left"/>
      <w:pPr>
        <w:ind w:left="644" w:hanging="360"/>
      </w:pPr>
      <w:rPr>
        <w:rFonts w:ascii="Times New Roman" w:eastAsiaTheme="minorHAnsi" w:hAnsi="Times New Roman" w:cs="Times New Roman"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410E6584"/>
    <w:multiLevelType w:val="hybridMultilevel"/>
    <w:tmpl w:val="2CCCFDAE"/>
    <w:lvl w:ilvl="0" w:tplc="11B6EB3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7" w15:restartNumberingAfterBreak="0">
    <w:nsid w:val="4FEF53F4"/>
    <w:multiLevelType w:val="hybridMultilevel"/>
    <w:tmpl w:val="1040D11E"/>
    <w:lvl w:ilvl="0" w:tplc="542CB28A">
      <w:start w:val="1"/>
      <w:numFmt w:val="decimal"/>
      <w:lvlText w:val="%1."/>
      <w:lvlJc w:val="left"/>
      <w:pPr>
        <w:ind w:left="984" w:hanging="360"/>
      </w:pPr>
      <w:rPr>
        <w:rFonts w:eastAsia="Times New Roman" w:hint="default"/>
        <w:color w:val="000000"/>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18" w15:restartNumberingAfterBreak="0">
    <w:nsid w:val="510744BA"/>
    <w:multiLevelType w:val="hybridMultilevel"/>
    <w:tmpl w:val="316A18C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54883984"/>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54E10765"/>
    <w:multiLevelType w:val="hybridMultilevel"/>
    <w:tmpl w:val="DFBE27D0"/>
    <w:lvl w:ilvl="0" w:tplc="4F085296">
      <w:start w:val="2"/>
      <w:numFmt w:val="bullet"/>
      <w:lvlText w:val="-"/>
      <w:lvlJc w:val="left"/>
      <w:pPr>
        <w:ind w:left="540" w:hanging="360"/>
      </w:pPr>
      <w:rPr>
        <w:rFonts w:ascii="Times New Roman" w:eastAsia="Times New Roman" w:hAnsi="Times New Roman" w:cs="Times New Roman" w:hint="default"/>
      </w:rPr>
    </w:lvl>
    <w:lvl w:ilvl="1" w:tplc="042A0003" w:tentative="1">
      <w:start w:val="1"/>
      <w:numFmt w:val="bullet"/>
      <w:lvlText w:val="o"/>
      <w:lvlJc w:val="left"/>
      <w:pPr>
        <w:ind w:left="1260" w:hanging="360"/>
      </w:pPr>
      <w:rPr>
        <w:rFonts w:ascii="Courier New" w:hAnsi="Courier New" w:cs="Courier New" w:hint="default"/>
      </w:rPr>
    </w:lvl>
    <w:lvl w:ilvl="2" w:tplc="042A0005" w:tentative="1">
      <w:start w:val="1"/>
      <w:numFmt w:val="bullet"/>
      <w:lvlText w:val=""/>
      <w:lvlJc w:val="left"/>
      <w:pPr>
        <w:ind w:left="1980" w:hanging="360"/>
      </w:pPr>
      <w:rPr>
        <w:rFonts w:ascii="Wingdings" w:hAnsi="Wingdings" w:hint="default"/>
      </w:rPr>
    </w:lvl>
    <w:lvl w:ilvl="3" w:tplc="042A0001" w:tentative="1">
      <w:start w:val="1"/>
      <w:numFmt w:val="bullet"/>
      <w:lvlText w:val=""/>
      <w:lvlJc w:val="left"/>
      <w:pPr>
        <w:ind w:left="2700" w:hanging="360"/>
      </w:pPr>
      <w:rPr>
        <w:rFonts w:ascii="Symbol" w:hAnsi="Symbol" w:hint="default"/>
      </w:rPr>
    </w:lvl>
    <w:lvl w:ilvl="4" w:tplc="042A0003" w:tentative="1">
      <w:start w:val="1"/>
      <w:numFmt w:val="bullet"/>
      <w:lvlText w:val="o"/>
      <w:lvlJc w:val="left"/>
      <w:pPr>
        <w:ind w:left="3420" w:hanging="360"/>
      </w:pPr>
      <w:rPr>
        <w:rFonts w:ascii="Courier New" w:hAnsi="Courier New" w:cs="Courier New" w:hint="default"/>
      </w:rPr>
    </w:lvl>
    <w:lvl w:ilvl="5" w:tplc="042A0005" w:tentative="1">
      <w:start w:val="1"/>
      <w:numFmt w:val="bullet"/>
      <w:lvlText w:val=""/>
      <w:lvlJc w:val="left"/>
      <w:pPr>
        <w:ind w:left="4140" w:hanging="360"/>
      </w:pPr>
      <w:rPr>
        <w:rFonts w:ascii="Wingdings" w:hAnsi="Wingdings" w:hint="default"/>
      </w:rPr>
    </w:lvl>
    <w:lvl w:ilvl="6" w:tplc="042A0001" w:tentative="1">
      <w:start w:val="1"/>
      <w:numFmt w:val="bullet"/>
      <w:lvlText w:val=""/>
      <w:lvlJc w:val="left"/>
      <w:pPr>
        <w:ind w:left="4860" w:hanging="360"/>
      </w:pPr>
      <w:rPr>
        <w:rFonts w:ascii="Symbol" w:hAnsi="Symbol" w:hint="default"/>
      </w:rPr>
    </w:lvl>
    <w:lvl w:ilvl="7" w:tplc="042A0003" w:tentative="1">
      <w:start w:val="1"/>
      <w:numFmt w:val="bullet"/>
      <w:lvlText w:val="o"/>
      <w:lvlJc w:val="left"/>
      <w:pPr>
        <w:ind w:left="5580" w:hanging="360"/>
      </w:pPr>
      <w:rPr>
        <w:rFonts w:ascii="Courier New" w:hAnsi="Courier New" w:cs="Courier New" w:hint="default"/>
      </w:rPr>
    </w:lvl>
    <w:lvl w:ilvl="8" w:tplc="042A0005" w:tentative="1">
      <w:start w:val="1"/>
      <w:numFmt w:val="bullet"/>
      <w:lvlText w:val=""/>
      <w:lvlJc w:val="left"/>
      <w:pPr>
        <w:ind w:left="6300" w:hanging="360"/>
      </w:pPr>
      <w:rPr>
        <w:rFonts w:ascii="Wingdings" w:hAnsi="Wingdings" w:hint="default"/>
      </w:rPr>
    </w:lvl>
  </w:abstractNum>
  <w:abstractNum w:abstractNumId="21" w15:restartNumberingAfterBreak="0">
    <w:nsid w:val="5B150772"/>
    <w:multiLevelType w:val="hybridMultilevel"/>
    <w:tmpl w:val="8E9EE41E"/>
    <w:lvl w:ilvl="0" w:tplc="9992F14C">
      <w:start w:val="1"/>
      <w:numFmt w:val="decimal"/>
      <w:lvlText w:val="%1."/>
      <w:lvlJc w:val="left"/>
      <w:pPr>
        <w:ind w:left="984" w:hanging="360"/>
      </w:pPr>
      <w:rPr>
        <w:rFonts w:hint="default"/>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22" w15:restartNumberingAfterBreak="0">
    <w:nsid w:val="5C6B3D23"/>
    <w:multiLevelType w:val="hybridMultilevel"/>
    <w:tmpl w:val="1AEC4F3A"/>
    <w:lvl w:ilvl="0" w:tplc="254C2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5E397FDC"/>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39926F3"/>
    <w:multiLevelType w:val="hybridMultilevel"/>
    <w:tmpl w:val="9A9E188E"/>
    <w:lvl w:ilvl="0" w:tplc="51FC95C8">
      <w:start w:val="2"/>
      <w:numFmt w:val="bullet"/>
      <w:lvlText w:val="-"/>
      <w:lvlJc w:val="left"/>
      <w:pPr>
        <w:ind w:left="480" w:hanging="360"/>
      </w:pPr>
      <w:rPr>
        <w:rFonts w:ascii="Times New Roman" w:eastAsia="Times New Roman" w:hAnsi="Times New Roman" w:cs="Times New Roman" w:hint="default"/>
      </w:rPr>
    </w:lvl>
    <w:lvl w:ilvl="1" w:tplc="042A0003" w:tentative="1">
      <w:start w:val="1"/>
      <w:numFmt w:val="bullet"/>
      <w:lvlText w:val="o"/>
      <w:lvlJc w:val="left"/>
      <w:pPr>
        <w:ind w:left="1200" w:hanging="360"/>
      </w:pPr>
      <w:rPr>
        <w:rFonts w:ascii="Courier New" w:hAnsi="Courier New" w:cs="Courier New" w:hint="default"/>
      </w:rPr>
    </w:lvl>
    <w:lvl w:ilvl="2" w:tplc="042A0005" w:tentative="1">
      <w:start w:val="1"/>
      <w:numFmt w:val="bullet"/>
      <w:lvlText w:val=""/>
      <w:lvlJc w:val="left"/>
      <w:pPr>
        <w:ind w:left="1920" w:hanging="360"/>
      </w:pPr>
      <w:rPr>
        <w:rFonts w:ascii="Wingdings" w:hAnsi="Wingdings" w:hint="default"/>
      </w:rPr>
    </w:lvl>
    <w:lvl w:ilvl="3" w:tplc="042A0001" w:tentative="1">
      <w:start w:val="1"/>
      <w:numFmt w:val="bullet"/>
      <w:lvlText w:val=""/>
      <w:lvlJc w:val="left"/>
      <w:pPr>
        <w:ind w:left="2640" w:hanging="360"/>
      </w:pPr>
      <w:rPr>
        <w:rFonts w:ascii="Symbol" w:hAnsi="Symbol" w:hint="default"/>
      </w:rPr>
    </w:lvl>
    <w:lvl w:ilvl="4" w:tplc="042A0003" w:tentative="1">
      <w:start w:val="1"/>
      <w:numFmt w:val="bullet"/>
      <w:lvlText w:val="o"/>
      <w:lvlJc w:val="left"/>
      <w:pPr>
        <w:ind w:left="3360" w:hanging="360"/>
      </w:pPr>
      <w:rPr>
        <w:rFonts w:ascii="Courier New" w:hAnsi="Courier New" w:cs="Courier New" w:hint="default"/>
      </w:rPr>
    </w:lvl>
    <w:lvl w:ilvl="5" w:tplc="042A0005" w:tentative="1">
      <w:start w:val="1"/>
      <w:numFmt w:val="bullet"/>
      <w:lvlText w:val=""/>
      <w:lvlJc w:val="left"/>
      <w:pPr>
        <w:ind w:left="4080" w:hanging="360"/>
      </w:pPr>
      <w:rPr>
        <w:rFonts w:ascii="Wingdings" w:hAnsi="Wingdings" w:hint="default"/>
      </w:rPr>
    </w:lvl>
    <w:lvl w:ilvl="6" w:tplc="042A0001" w:tentative="1">
      <w:start w:val="1"/>
      <w:numFmt w:val="bullet"/>
      <w:lvlText w:val=""/>
      <w:lvlJc w:val="left"/>
      <w:pPr>
        <w:ind w:left="4800" w:hanging="360"/>
      </w:pPr>
      <w:rPr>
        <w:rFonts w:ascii="Symbol" w:hAnsi="Symbol" w:hint="default"/>
      </w:rPr>
    </w:lvl>
    <w:lvl w:ilvl="7" w:tplc="042A0003" w:tentative="1">
      <w:start w:val="1"/>
      <w:numFmt w:val="bullet"/>
      <w:lvlText w:val="o"/>
      <w:lvlJc w:val="left"/>
      <w:pPr>
        <w:ind w:left="5520" w:hanging="360"/>
      </w:pPr>
      <w:rPr>
        <w:rFonts w:ascii="Courier New" w:hAnsi="Courier New" w:cs="Courier New" w:hint="default"/>
      </w:rPr>
    </w:lvl>
    <w:lvl w:ilvl="8" w:tplc="042A0005" w:tentative="1">
      <w:start w:val="1"/>
      <w:numFmt w:val="bullet"/>
      <w:lvlText w:val=""/>
      <w:lvlJc w:val="left"/>
      <w:pPr>
        <w:ind w:left="6240" w:hanging="360"/>
      </w:pPr>
      <w:rPr>
        <w:rFonts w:ascii="Wingdings" w:hAnsi="Wingdings" w:hint="default"/>
      </w:rPr>
    </w:lvl>
  </w:abstractNum>
  <w:abstractNum w:abstractNumId="25" w15:restartNumberingAfterBreak="0">
    <w:nsid w:val="7CFD4099"/>
    <w:multiLevelType w:val="hybridMultilevel"/>
    <w:tmpl w:val="7D5CC5F0"/>
    <w:lvl w:ilvl="0" w:tplc="A0EAB830">
      <w:start w:val="1"/>
      <w:numFmt w:val="decimal"/>
      <w:lvlText w:val="%1."/>
      <w:lvlJc w:val="left"/>
      <w:pPr>
        <w:ind w:left="984" w:hanging="360"/>
      </w:pPr>
      <w:rPr>
        <w:rFonts w:hint="default"/>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num w:numId="1" w16cid:durableId="1851333861">
    <w:abstractNumId w:val="22"/>
  </w:num>
  <w:num w:numId="2" w16cid:durableId="213468377">
    <w:abstractNumId w:val="2"/>
  </w:num>
  <w:num w:numId="3" w16cid:durableId="1154251778">
    <w:abstractNumId w:val="7"/>
  </w:num>
  <w:num w:numId="4" w16cid:durableId="2007975196">
    <w:abstractNumId w:val="5"/>
  </w:num>
  <w:num w:numId="5" w16cid:durableId="1467161764">
    <w:abstractNumId w:val="8"/>
  </w:num>
  <w:num w:numId="6" w16cid:durableId="2013995165">
    <w:abstractNumId w:val="19"/>
  </w:num>
  <w:num w:numId="7" w16cid:durableId="2032299235">
    <w:abstractNumId w:val="1"/>
  </w:num>
  <w:num w:numId="8" w16cid:durableId="257374475">
    <w:abstractNumId w:val="23"/>
  </w:num>
  <w:num w:numId="9" w16cid:durableId="441725409">
    <w:abstractNumId w:val="9"/>
  </w:num>
  <w:num w:numId="10" w16cid:durableId="396704138">
    <w:abstractNumId w:val="15"/>
  </w:num>
  <w:num w:numId="11" w16cid:durableId="766001535">
    <w:abstractNumId w:val="6"/>
  </w:num>
  <w:num w:numId="12" w16cid:durableId="1650942969">
    <w:abstractNumId w:val="18"/>
  </w:num>
  <w:num w:numId="13" w16cid:durableId="919219976">
    <w:abstractNumId w:val="17"/>
  </w:num>
  <w:num w:numId="14" w16cid:durableId="850951039">
    <w:abstractNumId w:val="12"/>
  </w:num>
  <w:num w:numId="15" w16cid:durableId="2006473645">
    <w:abstractNumId w:val="13"/>
  </w:num>
  <w:num w:numId="16" w16cid:durableId="1934775405">
    <w:abstractNumId w:val="21"/>
  </w:num>
  <w:num w:numId="17" w16cid:durableId="1315136530">
    <w:abstractNumId w:val="25"/>
  </w:num>
  <w:num w:numId="18" w16cid:durableId="638999794">
    <w:abstractNumId w:val="0"/>
  </w:num>
  <w:num w:numId="19" w16cid:durableId="1689985872">
    <w:abstractNumId w:val="11"/>
  </w:num>
  <w:num w:numId="20" w16cid:durableId="2107187683">
    <w:abstractNumId w:val="16"/>
  </w:num>
  <w:num w:numId="21" w16cid:durableId="1699938321">
    <w:abstractNumId w:val="4"/>
  </w:num>
  <w:num w:numId="22" w16cid:durableId="1634747872">
    <w:abstractNumId w:val="10"/>
  </w:num>
  <w:num w:numId="23" w16cid:durableId="9381505">
    <w:abstractNumId w:val="3"/>
  </w:num>
  <w:num w:numId="24" w16cid:durableId="2118593779">
    <w:abstractNumId w:val="20"/>
  </w:num>
  <w:num w:numId="25" w16cid:durableId="1377969582">
    <w:abstractNumId w:val="24"/>
  </w:num>
  <w:num w:numId="26" w16cid:durableId="2470791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1C8"/>
    <w:rsid w:val="000016C4"/>
    <w:rsid w:val="0000229C"/>
    <w:rsid w:val="00031F4A"/>
    <w:rsid w:val="00046495"/>
    <w:rsid w:val="000707BC"/>
    <w:rsid w:val="00077B61"/>
    <w:rsid w:val="0009779E"/>
    <w:rsid w:val="000A0A53"/>
    <w:rsid w:val="000C38B8"/>
    <w:rsid w:val="000C70BD"/>
    <w:rsid w:val="000D6A76"/>
    <w:rsid w:val="000E3B2D"/>
    <w:rsid w:val="00101B39"/>
    <w:rsid w:val="00103039"/>
    <w:rsid w:val="00104F71"/>
    <w:rsid w:val="00111174"/>
    <w:rsid w:val="001127D2"/>
    <w:rsid w:val="00113393"/>
    <w:rsid w:val="00120052"/>
    <w:rsid w:val="001412BF"/>
    <w:rsid w:val="001428B5"/>
    <w:rsid w:val="001471D4"/>
    <w:rsid w:val="00160F7E"/>
    <w:rsid w:val="00171449"/>
    <w:rsid w:val="00174A42"/>
    <w:rsid w:val="001758F8"/>
    <w:rsid w:val="00176448"/>
    <w:rsid w:val="00185EE1"/>
    <w:rsid w:val="0019702A"/>
    <w:rsid w:val="001A53EE"/>
    <w:rsid w:val="001C6DE4"/>
    <w:rsid w:val="001D1309"/>
    <w:rsid w:val="001D7E0A"/>
    <w:rsid w:val="001E33F6"/>
    <w:rsid w:val="001F5F21"/>
    <w:rsid w:val="00203BB9"/>
    <w:rsid w:val="00210CD6"/>
    <w:rsid w:val="00216299"/>
    <w:rsid w:val="002411C8"/>
    <w:rsid w:val="00241273"/>
    <w:rsid w:val="00241A24"/>
    <w:rsid w:val="00241C5B"/>
    <w:rsid w:val="00245F54"/>
    <w:rsid w:val="00247779"/>
    <w:rsid w:val="00253414"/>
    <w:rsid w:val="00263F0D"/>
    <w:rsid w:val="00264B12"/>
    <w:rsid w:val="002759A1"/>
    <w:rsid w:val="002806CD"/>
    <w:rsid w:val="00290C26"/>
    <w:rsid w:val="002B7D04"/>
    <w:rsid w:val="002D01DD"/>
    <w:rsid w:val="002E5882"/>
    <w:rsid w:val="002F01BD"/>
    <w:rsid w:val="002F2C4D"/>
    <w:rsid w:val="002F6B49"/>
    <w:rsid w:val="003138D2"/>
    <w:rsid w:val="00313D10"/>
    <w:rsid w:val="0032129E"/>
    <w:rsid w:val="003269C0"/>
    <w:rsid w:val="00333C40"/>
    <w:rsid w:val="003375D8"/>
    <w:rsid w:val="00344AAA"/>
    <w:rsid w:val="00352220"/>
    <w:rsid w:val="0035312E"/>
    <w:rsid w:val="0036507E"/>
    <w:rsid w:val="003656F1"/>
    <w:rsid w:val="00366280"/>
    <w:rsid w:val="00366EA0"/>
    <w:rsid w:val="00381034"/>
    <w:rsid w:val="00381BD2"/>
    <w:rsid w:val="003931F4"/>
    <w:rsid w:val="00394304"/>
    <w:rsid w:val="00395015"/>
    <w:rsid w:val="00396BDB"/>
    <w:rsid w:val="003A00FC"/>
    <w:rsid w:val="003B14DF"/>
    <w:rsid w:val="003B57BB"/>
    <w:rsid w:val="003B74E4"/>
    <w:rsid w:val="003C3215"/>
    <w:rsid w:val="003C4D68"/>
    <w:rsid w:val="003D3E75"/>
    <w:rsid w:val="003D3F26"/>
    <w:rsid w:val="003D5586"/>
    <w:rsid w:val="003E2179"/>
    <w:rsid w:val="003E45F3"/>
    <w:rsid w:val="003F0A9A"/>
    <w:rsid w:val="004074F3"/>
    <w:rsid w:val="004127BD"/>
    <w:rsid w:val="00426470"/>
    <w:rsid w:val="00431F13"/>
    <w:rsid w:val="00432BB8"/>
    <w:rsid w:val="00434D38"/>
    <w:rsid w:val="00446345"/>
    <w:rsid w:val="00456A87"/>
    <w:rsid w:val="004600BD"/>
    <w:rsid w:val="0047541E"/>
    <w:rsid w:val="00496785"/>
    <w:rsid w:val="004A6398"/>
    <w:rsid w:val="004B4EF6"/>
    <w:rsid w:val="004C0EA4"/>
    <w:rsid w:val="004C27C9"/>
    <w:rsid w:val="004D0A97"/>
    <w:rsid w:val="004D3E94"/>
    <w:rsid w:val="004D6C27"/>
    <w:rsid w:val="004D6D33"/>
    <w:rsid w:val="004E26E4"/>
    <w:rsid w:val="004F39D7"/>
    <w:rsid w:val="0050346C"/>
    <w:rsid w:val="00514FA6"/>
    <w:rsid w:val="005237B3"/>
    <w:rsid w:val="005265A4"/>
    <w:rsid w:val="00560F4D"/>
    <w:rsid w:val="005645F7"/>
    <w:rsid w:val="00571E62"/>
    <w:rsid w:val="005734FF"/>
    <w:rsid w:val="005809C7"/>
    <w:rsid w:val="0058486D"/>
    <w:rsid w:val="005B0B23"/>
    <w:rsid w:val="005B4688"/>
    <w:rsid w:val="005C4310"/>
    <w:rsid w:val="005C4E9B"/>
    <w:rsid w:val="005E2E3C"/>
    <w:rsid w:val="00605765"/>
    <w:rsid w:val="00612261"/>
    <w:rsid w:val="006166FD"/>
    <w:rsid w:val="006321E2"/>
    <w:rsid w:val="00633594"/>
    <w:rsid w:val="00635C4C"/>
    <w:rsid w:val="006545F5"/>
    <w:rsid w:val="006642D4"/>
    <w:rsid w:val="00665B0B"/>
    <w:rsid w:val="0067464F"/>
    <w:rsid w:val="006866C6"/>
    <w:rsid w:val="00687FF6"/>
    <w:rsid w:val="006B31A5"/>
    <w:rsid w:val="006C3957"/>
    <w:rsid w:val="006D1A52"/>
    <w:rsid w:val="006D41C4"/>
    <w:rsid w:val="006E06B8"/>
    <w:rsid w:val="006E16CD"/>
    <w:rsid w:val="006E38C5"/>
    <w:rsid w:val="006E7EAB"/>
    <w:rsid w:val="007024E0"/>
    <w:rsid w:val="007217C5"/>
    <w:rsid w:val="00726E90"/>
    <w:rsid w:val="00726FE8"/>
    <w:rsid w:val="00730902"/>
    <w:rsid w:val="007351B4"/>
    <w:rsid w:val="00736220"/>
    <w:rsid w:val="00743DDF"/>
    <w:rsid w:val="00751781"/>
    <w:rsid w:val="00751895"/>
    <w:rsid w:val="00760CFA"/>
    <w:rsid w:val="00762DEC"/>
    <w:rsid w:val="00775651"/>
    <w:rsid w:val="00775DD0"/>
    <w:rsid w:val="00780B7A"/>
    <w:rsid w:val="007860B4"/>
    <w:rsid w:val="00790353"/>
    <w:rsid w:val="0079718D"/>
    <w:rsid w:val="007A52B3"/>
    <w:rsid w:val="007A716E"/>
    <w:rsid w:val="007C2B08"/>
    <w:rsid w:val="007D7EA3"/>
    <w:rsid w:val="007F2279"/>
    <w:rsid w:val="007F4BA2"/>
    <w:rsid w:val="007F54BC"/>
    <w:rsid w:val="007F73CF"/>
    <w:rsid w:val="00803550"/>
    <w:rsid w:val="008159FF"/>
    <w:rsid w:val="00816364"/>
    <w:rsid w:val="00823A5E"/>
    <w:rsid w:val="00831BCE"/>
    <w:rsid w:val="00836FE4"/>
    <w:rsid w:val="008525AD"/>
    <w:rsid w:val="00881601"/>
    <w:rsid w:val="00882DEA"/>
    <w:rsid w:val="008928F0"/>
    <w:rsid w:val="00894A21"/>
    <w:rsid w:val="00897CFC"/>
    <w:rsid w:val="008A177C"/>
    <w:rsid w:val="008C3921"/>
    <w:rsid w:val="008E046A"/>
    <w:rsid w:val="008E2F31"/>
    <w:rsid w:val="008F134B"/>
    <w:rsid w:val="008F29DC"/>
    <w:rsid w:val="008F7024"/>
    <w:rsid w:val="0091278E"/>
    <w:rsid w:val="00920654"/>
    <w:rsid w:val="00920789"/>
    <w:rsid w:val="00923D71"/>
    <w:rsid w:val="00924E17"/>
    <w:rsid w:val="009336A2"/>
    <w:rsid w:val="009365C1"/>
    <w:rsid w:val="0094547F"/>
    <w:rsid w:val="00966864"/>
    <w:rsid w:val="009710BB"/>
    <w:rsid w:val="00973BAC"/>
    <w:rsid w:val="009806A4"/>
    <w:rsid w:val="009864C1"/>
    <w:rsid w:val="009922DA"/>
    <w:rsid w:val="00996F19"/>
    <w:rsid w:val="009C23E2"/>
    <w:rsid w:val="009D7FED"/>
    <w:rsid w:val="009E1D0C"/>
    <w:rsid w:val="009F43E8"/>
    <w:rsid w:val="009F69C0"/>
    <w:rsid w:val="00A01423"/>
    <w:rsid w:val="00A108EF"/>
    <w:rsid w:val="00A10A5D"/>
    <w:rsid w:val="00A11D62"/>
    <w:rsid w:val="00A11D9E"/>
    <w:rsid w:val="00A15240"/>
    <w:rsid w:val="00A155C8"/>
    <w:rsid w:val="00A1737C"/>
    <w:rsid w:val="00A17D0D"/>
    <w:rsid w:val="00A21C8E"/>
    <w:rsid w:val="00A2419E"/>
    <w:rsid w:val="00A24A97"/>
    <w:rsid w:val="00A33DE6"/>
    <w:rsid w:val="00A42346"/>
    <w:rsid w:val="00A42EEB"/>
    <w:rsid w:val="00A42F24"/>
    <w:rsid w:val="00A453C7"/>
    <w:rsid w:val="00A55D15"/>
    <w:rsid w:val="00A60013"/>
    <w:rsid w:val="00A65EEF"/>
    <w:rsid w:val="00A873A5"/>
    <w:rsid w:val="00A9153F"/>
    <w:rsid w:val="00AA0153"/>
    <w:rsid w:val="00AB0FEE"/>
    <w:rsid w:val="00AB2564"/>
    <w:rsid w:val="00AC4740"/>
    <w:rsid w:val="00AE4A2E"/>
    <w:rsid w:val="00B232FA"/>
    <w:rsid w:val="00B23EBC"/>
    <w:rsid w:val="00B26C7C"/>
    <w:rsid w:val="00B30FAF"/>
    <w:rsid w:val="00B47606"/>
    <w:rsid w:val="00B63D42"/>
    <w:rsid w:val="00B74076"/>
    <w:rsid w:val="00B838E6"/>
    <w:rsid w:val="00B8794E"/>
    <w:rsid w:val="00BB5CF9"/>
    <w:rsid w:val="00BD2789"/>
    <w:rsid w:val="00BD55AD"/>
    <w:rsid w:val="00BE1958"/>
    <w:rsid w:val="00BE2911"/>
    <w:rsid w:val="00BE474D"/>
    <w:rsid w:val="00BF0560"/>
    <w:rsid w:val="00BF2A10"/>
    <w:rsid w:val="00C002E9"/>
    <w:rsid w:val="00C0058F"/>
    <w:rsid w:val="00C0399C"/>
    <w:rsid w:val="00C11927"/>
    <w:rsid w:val="00C3281D"/>
    <w:rsid w:val="00C4146D"/>
    <w:rsid w:val="00C502ED"/>
    <w:rsid w:val="00C66DA4"/>
    <w:rsid w:val="00C76971"/>
    <w:rsid w:val="00C77CCD"/>
    <w:rsid w:val="00C9038E"/>
    <w:rsid w:val="00CA1475"/>
    <w:rsid w:val="00CA7338"/>
    <w:rsid w:val="00CD1661"/>
    <w:rsid w:val="00CE013E"/>
    <w:rsid w:val="00CE0993"/>
    <w:rsid w:val="00CF4FA7"/>
    <w:rsid w:val="00D01E56"/>
    <w:rsid w:val="00D135EF"/>
    <w:rsid w:val="00D20763"/>
    <w:rsid w:val="00D218AE"/>
    <w:rsid w:val="00D32DD1"/>
    <w:rsid w:val="00D41127"/>
    <w:rsid w:val="00D41606"/>
    <w:rsid w:val="00D42817"/>
    <w:rsid w:val="00D44BD4"/>
    <w:rsid w:val="00D45B8D"/>
    <w:rsid w:val="00D511A5"/>
    <w:rsid w:val="00D51753"/>
    <w:rsid w:val="00D56ADD"/>
    <w:rsid w:val="00D63C91"/>
    <w:rsid w:val="00D7136B"/>
    <w:rsid w:val="00D81F8C"/>
    <w:rsid w:val="00D93CE6"/>
    <w:rsid w:val="00DA1FF8"/>
    <w:rsid w:val="00DA40CE"/>
    <w:rsid w:val="00DA6AE4"/>
    <w:rsid w:val="00DA71E3"/>
    <w:rsid w:val="00DB0591"/>
    <w:rsid w:val="00DB3BA1"/>
    <w:rsid w:val="00DC036A"/>
    <w:rsid w:val="00DC3456"/>
    <w:rsid w:val="00DC735D"/>
    <w:rsid w:val="00DD3A33"/>
    <w:rsid w:val="00DE1E1F"/>
    <w:rsid w:val="00DF1224"/>
    <w:rsid w:val="00DF190A"/>
    <w:rsid w:val="00E11CD4"/>
    <w:rsid w:val="00E13D20"/>
    <w:rsid w:val="00E4226A"/>
    <w:rsid w:val="00E42D2F"/>
    <w:rsid w:val="00E44607"/>
    <w:rsid w:val="00E4560D"/>
    <w:rsid w:val="00E4719F"/>
    <w:rsid w:val="00E56B72"/>
    <w:rsid w:val="00E67BC8"/>
    <w:rsid w:val="00E85515"/>
    <w:rsid w:val="00EA2087"/>
    <w:rsid w:val="00EB3988"/>
    <w:rsid w:val="00EB6871"/>
    <w:rsid w:val="00EB6A1C"/>
    <w:rsid w:val="00EC695A"/>
    <w:rsid w:val="00ED617D"/>
    <w:rsid w:val="00ED77A6"/>
    <w:rsid w:val="00EE5A98"/>
    <w:rsid w:val="00EF089E"/>
    <w:rsid w:val="00EF14F9"/>
    <w:rsid w:val="00F179FB"/>
    <w:rsid w:val="00F20F62"/>
    <w:rsid w:val="00F2549F"/>
    <w:rsid w:val="00F33355"/>
    <w:rsid w:val="00F33753"/>
    <w:rsid w:val="00F41DB0"/>
    <w:rsid w:val="00F5326C"/>
    <w:rsid w:val="00F55DA0"/>
    <w:rsid w:val="00F63BCE"/>
    <w:rsid w:val="00F71092"/>
    <w:rsid w:val="00F75042"/>
    <w:rsid w:val="00F754EA"/>
    <w:rsid w:val="00F853CD"/>
    <w:rsid w:val="00F855B5"/>
    <w:rsid w:val="00F85923"/>
    <w:rsid w:val="00F864BF"/>
    <w:rsid w:val="00F921B0"/>
    <w:rsid w:val="00F93F1F"/>
    <w:rsid w:val="00FA1556"/>
    <w:rsid w:val="00FA24E1"/>
    <w:rsid w:val="00FA5691"/>
    <w:rsid w:val="00FA77D8"/>
    <w:rsid w:val="00FC4C4A"/>
    <w:rsid w:val="00FD2C11"/>
    <w:rsid w:val="00FD7A1B"/>
    <w:rsid w:val="00FD7F73"/>
    <w:rsid w:val="00FE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9A1BC"/>
  <w15:docId w15:val="{149A0ED6-D0DA-4DDC-8DD8-96E1DF29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B12"/>
    <w:rPr>
      <w:rFonts w:ascii="Times New Roman" w:hAnsi="Times New Roman"/>
      <w:sz w:val="28"/>
    </w:rPr>
  </w:style>
  <w:style w:type="paragraph" w:styleId="Heading3">
    <w:name w:val="heading 3"/>
    <w:basedOn w:val="Normal"/>
    <w:next w:val="Normal"/>
    <w:link w:val="Heading3Char"/>
    <w:uiPriority w:val="9"/>
    <w:semiHidden/>
    <w:unhideWhenUsed/>
    <w:qFormat/>
    <w:rsid w:val="001A53E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 Char Char Char,Char Char Char"/>
    <w:basedOn w:val="Normal"/>
    <w:link w:val="NormalWebChar"/>
    <w:uiPriority w:val="99"/>
    <w:unhideWhenUsed/>
    <w:qFormat/>
    <w:rsid w:val="002411C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411C8"/>
    <w:rPr>
      <w:b/>
      <w:bCs/>
    </w:rPr>
  </w:style>
  <w:style w:type="character" w:styleId="Emphasis">
    <w:name w:val="Emphasis"/>
    <w:basedOn w:val="DefaultParagraphFont"/>
    <w:uiPriority w:val="20"/>
    <w:qFormat/>
    <w:rsid w:val="002411C8"/>
    <w:rPr>
      <w:i/>
      <w:iCs/>
    </w:rPr>
  </w:style>
  <w:style w:type="paragraph" w:styleId="ListParagraph">
    <w:name w:val="List Paragraph"/>
    <w:basedOn w:val="Normal"/>
    <w:uiPriority w:val="34"/>
    <w:qFormat/>
    <w:rsid w:val="00185EE1"/>
    <w:pPr>
      <w:ind w:left="720"/>
      <w:contextualSpacing/>
    </w:pPr>
  </w:style>
  <w:style w:type="paragraph" w:styleId="Header">
    <w:name w:val="header"/>
    <w:basedOn w:val="Normal"/>
    <w:link w:val="HeaderChar"/>
    <w:uiPriority w:val="99"/>
    <w:unhideWhenUsed/>
    <w:rsid w:val="00101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B39"/>
    <w:rPr>
      <w:rFonts w:ascii="Times New Roman" w:hAnsi="Times New Roman"/>
      <w:sz w:val="28"/>
    </w:rPr>
  </w:style>
  <w:style w:type="paragraph" w:styleId="Footer">
    <w:name w:val="footer"/>
    <w:basedOn w:val="Normal"/>
    <w:link w:val="FooterChar"/>
    <w:uiPriority w:val="99"/>
    <w:unhideWhenUsed/>
    <w:rsid w:val="00101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B39"/>
    <w:rPr>
      <w:rFonts w:ascii="Times New Roman" w:hAnsi="Times New Roman"/>
      <w:sz w:val="2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r Char"/>
    <w:link w:val="NormalWeb"/>
    <w:uiPriority w:val="99"/>
    <w:rsid w:val="00514FA6"/>
    <w:rPr>
      <w:rFonts w:ascii="Times New Roman" w:eastAsia="Times New Roman" w:hAnsi="Times New Roman" w:cs="Times New Roman"/>
      <w:sz w:val="24"/>
      <w:szCs w:val="24"/>
    </w:rPr>
  </w:style>
  <w:style w:type="paragraph" w:customStyle="1" w:styleId="Style3">
    <w:name w:val="Style3"/>
    <w:basedOn w:val="Heading3"/>
    <w:link w:val="Style3Char"/>
    <w:qFormat/>
    <w:rsid w:val="001A53EE"/>
    <w:pPr>
      <w:keepLines w:val="0"/>
      <w:spacing w:before="60" w:after="60" w:line="240" w:lineRule="auto"/>
    </w:pPr>
    <w:rPr>
      <w:rFonts w:ascii="Calibri Light" w:eastAsia="Times New Roman" w:hAnsi="Calibri Light" w:cs="Times New Roman"/>
      <w:b/>
      <w:bCs/>
      <w:i/>
      <w:color w:val="000000"/>
      <w:sz w:val="26"/>
      <w:szCs w:val="26"/>
    </w:rPr>
  </w:style>
  <w:style w:type="paragraph" w:customStyle="1" w:styleId="Style4">
    <w:name w:val="Style4"/>
    <w:basedOn w:val="NormalWeb"/>
    <w:link w:val="Style4Char"/>
    <w:qFormat/>
    <w:rsid w:val="001A53EE"/>
    <w:pPr>
      <w:spacing w:before="60" w:beforeAutospacing="0" w:after="60" w:afterAutospacing="0" w:line="276" w:lineRule="auto"/>
      <w:ind w:firstLine="567"/>
      <w:outlineLvl w:val="3"/>
    </w:pPr>
    <w:rPr>
      <w:b/>
      <w:bCs/>
      <w:i/>
      <w:sz w:val="26"/>
      <w:szCs w:val="26"/>
      <w:lang w:val="pt-BR"/>
    </w:rPr>
  </w:style>
  <w:style w:type="character" w:customStyle="1" w:styleId="Style3Char">
    <w:name w:val="Style3 Char"/>
    <w:link w:val="Style3"/>
    <w:rsid w:val="001A53EE"/>
    <w:rPr>
      <w:rFonts w:ascii="Calibri Light" w:eastAsia="Times New Roman" w:hAnsi="Calibri Light" w:cs="Times New Roman"/>
      <w:b/>
      <w:bCs/>
      <w:i/>
      <w:color w:val="000000"/>
      <w:sz w:val="26"/>
      <w:szCs w:val="26"/>
    </w:rPr>
  </w:style>
  <w:style w:type="character" w:customStyle="1" w:styleId="Style4Char">
    <w:name w:val="Style4 Char"/>
    <w:link w:val="Style4"/>
    <w:rsid w:val="001A53EE"/>
    <w:rPr>
      <w:rFonts w:ascii="Times New Roman" w:eastAsia="Times New Roman" w:hAnsi="Times New Roman" w:cs="Times New Roman"/>
      <w:b/>
      <w:bCs/>
      <w:i/>
      <w:sz w:val="26"/>
      <w:szCs w:val="26"/>
      <w:lang w:val="pt-BR"/>
    </w:rPr>
  </w:style>
  <w:style w:type="character" w:customStyle="1" w:styleId="Heading3Char">
    <w:name w:val="Heading 3 Char"/>
    <w:basedOn w:val="DefaultParagraphFont"/>
    <w:link w:val="Heading3"/>
    <w:uiPriority w:val="9"/>
    <w:semiHidden/>
    <w:rsid w:val="001A53EE"/>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4D3E94"/>
    <w:rPr>
      <w:sz w:val="16"/>
      <w:szCs w:val="16"/>
    </w:rPr>
  </w:style>
  <w:style w:type="paragraph" w:styleId="CommentText">
    <w:name w:val="annotation text"/>
    <w:basedOn w:val="Normal"/>
    <w:link w:val="CommentTextChar"/>
    <w:uiPriority w:val="99"/>
    <w:semiHidden/>
    <w:unhideWhenUsed/>
    <w:rsid w:val="004D3E94"/>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4D3E9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D3E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E94"/>
    <w:rPr>
      <w:rFonts w:ascii="Segoe UI" w:hAnsi="Segoe UI" w:cs="Segoe UI"/>
      <w:sz w:val="18"/>
      <w:szCs w:val="18"/>
    </w:rPr>
  </w:style>
  <w:style w:type="table" w:styleId="TableGrid">
    <w:name w:val="Table Grid"/>
    <w:basedOn w:val="TableNormal"/>
    <w:uiPriority w:val="59"/>
    <w:rsid w:val="00F3335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841142">
      <w:bodyDiv w:val="1"/>
      <w:marLeft w:val="0"/>
      <w:marRight w:val="0"/>
      <w:marTop w:val="0"/>
      <w:marBottom w:val="0"/>
      <w:divBdr>
        <w:top w:val="none" w:sz="0" w:space="0" w:color="auto"/>
        <w:left w:val="none" w:sz="0" w:space="0" w:color="auto"/>
        <w:bottom w:val="none" w:sz="0" w:space="0" w:color="auto"/>
        <w:right w:val="none" w:sz="0" w:space="0" w:color="auto"/>
      </w:divBdr>
    </w:div>
    <w:div w:id="538931277">
      <w:bodyDiv w:val="1"/>
      <w:marLeft w:val="0"/>
      <w:marRight w:val="0"/>
      <w:marTop w:val="0"/>
      <w:marBottom w:val="0"/>
      <w:divBdr>
        <w:top w:val="none" w:sz="0" w:space="0" w:color="auto"/>
        <w:left w:val="none" w:sz="0" w:space="0" w:color="auto"/>
        <w:bottom w:val="none" w:sz="0" w:space="0" w:color="auto"/>
        <w:right w:val="none" w:sz="0" w:space="0" w:color="auto"/>
      </w:divBdr>
    </w:div>
    <w:div w:id="726075024">
      <w:bodyDiv w:val="1"/>
      <w:marLeft w:val="0"/>
      <w:marRight w:val="0"/>
      <w:marTop w:val="0"/>
      <w:marBottom w:val="0"/>
      <w:divBdr>
        <w:top w:val="none" w:sz="0" w:space="0" w:color="auto"/>
        <w:left w:val="none" w:sz="0" w:space="0" w:color="auto"/>
        <w:bottom w:val="none" w:sz="0" w:space="0" w:color="auto"/>
        <w:right w:val="none" w:sz="0" w:space="0" w:color="auto"/>
      </w:divBdr>
      <w:divsChild>
        <w:div w:id="549616583">
          <w:marLeft w:val="0"/>
          <w:marRight w:val="0"/>
          <w:marTop w:val="0"/>
          <w:marBottom w:val="0"/>
          <w:divBdr>
            <w:top w:val="none" w:sz="0" w:space="0" w:color="auto"/>
            <w:left w:val="none" w:sz="0" w:space="0" w:color="auto"/>
            <w:bottom w:val="none" w:sz="0" w:space="0" w:color="auto"/>
            <w:right w:val="none" w:sz="0" w:space="0" w:color="auto"/>
          </w:divBdr>
        </w:div>
        <w:div w:id="782923068">
          <w:marLeft w:val="0"/>
          <w:marRight w:val="0"/>
          <w:marTop w:val="0"/>
          <w:marBottom w:val="0"/>
          <w:divBdr>
            <w:top w:val="none" w:sz="0" w:space="0" w:color="auto"/>
            <w:left w:val="none" w:sz="0" w:space="0" w:color="auto"/>
            <w:bottom w:val="none" w:sz="0" w:space="0" w:color="auto"/>
            <w:right w:val="none" w:sz="0" w:space="0" w:color="auto"/>
          </w:divBdr>
        </w:div>
        <w:div w:id="907955406">
          <w:marLeft w:val="0"/>
          <w:marRight w:val="0"/>
          <w:marTop w:val="0"/>
          <w:marBottom w:val="0"/>
          <w:divBdr>
            <w:top w:val="none" w:sz="0" w:space="0" w:color="auto"/>
            <w:left w:val="none" w:sz="0" w:space="0" w:color="auto"/>
            <w:bottom w:val="none" w:sz="0" w:space="0" w:color="auto"/>
            <w:right w:val="none" w:sz="0" w:space="0" w:color="auto"/>
          </w:divBdr>
        </w:div>
        <w:div w:id="944925472">
          <w:marLeft w:val="0"/>
          <w:marRight w:val="0"/>
          <w:marTop w:val="0"/>
          <w:marBottom w:val="0"/>
          <w:divBdr>
            <w:top w:val="none" w:sz="0" w:space="0" w:color="auto"/>
            <w:left w:val="none" w:sz="0" w:space="0" w:color="auto"/>
            <w:bottom w:val="none" w:sz="0" w:space="0" w:color="auto"/>
            <w:right w:val="none" w:sz="0" w:space="0" w:color="auto"/>
          </w:divBdr>
        </w:div>
        <w:div w:id="1082872444">
          <w:marLeft w:val="0"/>
          <w:marRight w:val="0"/>
          <w:marTop w:val="0"/>
          <w:marBottom w:val="0"/>
          <w:divBdr>
            <w:top w:val="none" w:sz="0" w:space="0" w:color="auto"/>
            <w:left w:val="none" w:sz="0" w:space="0" w:color="auto"/>
            <w:bottom w:val="none" w:sz="0" w:space="0" w:color="auto"/>
            <w:right w:val="none" w:sz="0" w:space="0" w:color="auto"/>
          </w:divBdr>
        </w:div>
      </w:divsChild>
    </w:div>
    <w:div w:id="857742380">
      <w:bodyDiv w:val="1"/>
      <w:marLeft w:val="0"/>
      <w:marRight w:val="0"/>
      <w:marTop w:val="0"/>
      <w:marBottom w:val="0"/>
      <w:divBdr>
        <w:top w:val="none" w:sz="0" w:space="0" w:color="auto"/>
        <w:left w:val="none" w:sz="0" w:space="0" w:color="auto"/>
        <w:bottom w:val="none" w:sz="0" w:space="0" w:color="auto"/>
        <w:right w:val="none" w:sz="0" w:space="0" w:color="auto"/>
      </w:divBdr>
    </w:div>
    <w:div w:id="1412700675">
      <w:bodyDiv w:val="1"/>
      <w:marLeft w:val="0"/>
      <w:marRight w:val="0"/>
      <w:marTop w:val="0"/>
      <w:marBottom w:val="0"/>
      <w:divBdr>
        <w:top w:val="none" w:sz="0" w:space="0" w:color="auto"/>
        <w:left w:val="none" w:sz="0" w:space="0" w:color="auto"/>
        <w:bottom w:val="none" w:sz="0" w:space="0" w:color="auto"/>
        <w:right w:val="none" w:sz="0" w:space="0" w:color="auto"/>
      </w:divBdr>
    </w:div>
    <w:div w:id="1931346895">
      <w:bodyDiv w:val="1"/>
      <w:marLeft w:val="0"/>
      <w:marRight w:val="0"/>
      <w:marTop w:val="0"/>
      <w:marBottom w:val="0"/>
      <w:divBdr>
        <w:top w:val="none" w:sz="0" w:space="0" w:color="auto"/>
        <w:left w:val="none" w:sz="0" w:space="0" w:color="auto"/>
        <w:bottom w:val="none" w:sz="0" w:space="0" w:color="auto"/>
        <w:right w:val="none" w:sz="0" w:space="0" w:color="auto"/>
      </w:divBdr>
    </w:div>
    <w:div w:id="202501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21120-3DF4-429A-A9DE-1B71E49D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Đinh Gia Khánh</cp:lastModifiedBy>
  <cp:revision>10</cp:revision>
  <dcterms:created xsi:type="dcterms:W3CDTF">2026-04-16T14:20:00Z</dcterms:created>
  <dcterms:modified xsi:type="dcterms:W3CDTF">2026-08-05T01:12:00Z</dcterms:modified>
</cp:coreProperties>
</file>